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014D9" w14:textId="77777777" w:rsidR="000D76BB" w:rsidRPr="009213C0" w:rsidRDefault="000D76BB" w:rsidP="00E06BA3">
      <w:pPr>
        <w:pStyle w:val="HeaderEven"/>
        <w:spacing w:line="360" w:lineRule="auto"/>
        <w:jc w:val="center"/>
        <w:rPr>
          <w:rFonts w:ascii="Georgia" w:hAnsi="Georgia"/>
          <w:sz w:val="22"/>
          <w:szCs w:val="22"/>
        </w:rPr>
      </w:pPr>
      <w:r>
        <w:rPr>
          <w:noProof/>
          <w:lang w:eastAsia="sl-SI"/>
        </w:rPr>
        <w:drawing>
          <wp:inline distT="0" distB="0" distL="0" distR="0" wp14:anchorId="347E39D4" wp14:editId="697D4AB6">
            <wp:extent cx="3143250" cy="1428750"/>
            <wp:effectExtent l="0" t="0" r="0" b="0"/>
            <wp:docPr id="1" name="Slika 1" descr="Rezultat iskanja slik za dso novo m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dso novo mes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428750"/>
                    </a:xfrm>
                    <a:prstGeom prst="rect">
                      <a:avLst/>
                    </a:prstGeom>
                    <a:noFill/>
                    <a:ln>
                      <a:noFill/>
                    </a:ln>
                  </pic:spPr>
                </pic:pic>
              </a:graphicData>
            </a:graphic>
          </wp:inline>
        </w:drawing>
      </w:r>
    </w:p>
    <w:p w14:paraId="569C9269" w14:textId="77777777" w:rsidR="00A66504" w:rsidRPr="00A66504" w:rsidRDefault="00A66504" w:rsidP="00E06BA3">
      <w:pPr>
        <w:tabs>
          <w:tab w:val="center" w:pos="4536"/>
          <w:tab w:val="right" w:pos="9072"/>
        </w:tabs>
        <w:spacing w:after="0" w:line="360" w:lineRule="auto"/>
        <w:jc w:val="right"/>
        <w:rPr>
          <w:rFonts w:ascii="Georgia" w:eastAsia="Calibri" w:hAnsi="Georgia" w:cs="Times New Roman"/>
          <w:b/>
          <w:iCs/>
          <w:lang w:eastAsia="x-none"/>
        </w:rPr>
      </w:pPr>
    </w:p>
    <w:p w14:paraId="4FA9AE38" w14:textId="77777777" w:rsidR="00A66504" w:rsidRPr="00A66504" w:rsidRDefault="00A66504" w:rsidP="00E06BA3">
      <w:pPr>
        <w:tabs>
          <w:tab w:val="center" w:pos="4536"/>
          <w:tab w:val="right" w:pos="9072"/>
        </w:tabs>
        <w:spacing w:after="0" w:line="360" w:lineRule="auto"/>
        <w:rPr>
          <w:rFonts w:ascii="Georgia" w:eastAsia="Calibri" w:hAnsi="Georgia" w:cs="Times New Roman"/>
          <w:b/>
          <w:iCs/>
          <w:lang w:eastAsia="x-none"/>
        </w:rPr>
      </w:pPr>
      <w:r w:rsidRPr="00A66504">
        <w:rPr>
          <w:rFonts w:ascii="Calibri" w:eastAsia="Calibri" w:hAnsi="Calibri" w:cs="Times New Roman"/>
          <w:iCs/>
          <w:noProof/>
          <w:sz w:val="24"/>
          <w:szCs w:val="20"/>
          <w:lang w:eastAsia="sl-SI"/>
        </w:rPr>
        <mc:AlternateContent>
          <mc:Choice Requires="wps">
            <w:drawing>
              <wp:anchor distT="0" distB="0" distL="91440" distR="91440" simplePos="0" relativeHeight="251659264" behindDoc="0" locked="0" layoutInCell="1" allowOverlap="1" wp14:anchorId="06A81A03" wp14:editId="79FA9C29">
                <wp:simplePos x="0" y="0"/>
                <wp:positionH relativeFrom="margin">
                  <wp:posOffset>862330</wp:posOffset>
                </wp:positionH>
                <wp:positionV relativeFrom="margin">
                  <wp:posOffset>2167255</wp:posOffset>
                </wp:positionV>
                <wp:extent cx="3741420" cy="1878330"/>
                <wp:effectExtent l="0" t="0" r="8255" b="0"/>
                <wp:wrapSquare wrapText="bothSides"/>
                <wp:docPr id="42" name="Polje z besedilom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1420" cy="1878330"/>
                        </a:xfrm>
                        <a:prstGeom prst="rect">
                          <a:avLst/>
                        </a:prstGeom>
                        <a:noFill/>
                        <a:ln w="6350">
                          <a:noFill/>
                        </a:ln>
                        <a:effectLst/>
                      </wps:spPr>
                      <wps:txbx>
                        <w:txbxContent>
                          <w:p w14:paraId="4F5821AE" w14:textId="77777777" w:rsidR="00A66504" w:rsidRPr="001A0A96" w:rsidRDefault="00A66504" w:rsidP="00A66504">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b/>
                                <w:sz w:val="28"/>
                              </w:rPr>
                            </w:pPr>
                          </w:p>
                          <w:p w14:paraId="0310E243" w14:textId="77777777" w:rsidR="00A66504" w:rsidRPr="001A0A96" w:rsidRDefault="00A66504" w:rsidP="000D76BB">
                            <w:pPr>
                              <w:pBdr>
                                <w:top w:val="single" w:sz="18" w:space="16" w:color="4F81BD"/>
                                <w:left w:val="single" w:sz="18" w:space="15" w:color="4F81BD"/>
                                <w:bottom w:val="single" w:sz="18" w:space="15" w:color="4F81BD"/>
                                <w:right w:val="single" w:sz="18" w:space="15" w:color="4F81BD"/>
                              </w:pBdr>
                              <w:shd w:val="clear" w:color="auto" w:fill="FFFFFF"/>
                              <w:spacing w:after="0" w:line="276" w:lineRule="auto"/>
                              <w:jc w:val="center"/>
                              <w:rPr>
                                <w:rFonts w:ascii="Georgia" w:hAnsi="Georgia"/>
                                <w:b/>
                                <w:sz w:val="28"/>
                              </w:rPr>
                            </w:pPr>
                            <w:r w:rsidRPr="001A0A96">
                              <w:rPr>
                                <w:rFonts w:ascii="Georgia" w:hAnsi="Georgia"/>
                                <w:b/>
                                <w:sz w:val="28"/>
                              </w:rPr>
                              <w:t xml:space="preserve">DOKUMENTACIJA </w:t>
                            </w:r>
                          </w:p>
                          <w:p w14:paraId="39C4D3D8" w14:textId="77777777" w:rsidR="00A66504" w:rsidRPr="001A0A96" w:rsidRDefault="00A66504" w:rsidP="00A66504">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sz w:val="28"/>
                              </w:rPr>
                            </w:pPr>
                            <w:r w:rsidRPr="001A0A96">
                              <w:rPr>
                                <w:rFonts w:ascii="Georgia" w:hAnsi="Georgia"/>
                                <w:b/>
                                <w:sz w:val="28"/>
                              </w:rPr>
                              <w:t>v zvezi z oddajo javnega naročila</w:t>
                            </w:r>
                            <w:r w:rsidRPr="001A0A96">
                              <w:rPr>
                                <w:rFonts w:ascii="Georgia" w:hAnsi="Georgia"/>
                                <w:sz w:val="28"/>
                              </w:rPr>
                              <w:t xml:space="preserve"> </w:t>
                            </w:r>
                          </w:p>
                          <w:p w14:paraId="4EFFE574" w14:textId="77777777" w:rsidR="00A66504" w:rsidRDefault="00A66504" w:rsidP="00A66504">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i/>
                              </w:rPr>
                            </w:pPr>
                            <w:r>
                              <w:rPr>
                                <w:rFonts w:ascii="Georgia" w:hAnsi="Georgia"/>
                                <w:i/>
                              </w:rPr>
                              <w:t xml:space="preserve">v skladu </w:t>
                            </w:r>
                            <w:r w:rsidRPr="00F87769">
                              <w:rPr>
                                <w:rFonts w:ascii="Georgia" w:hAnsi="Georgia"/>
                                <w:i/>
                              </w:rPr>
                              <w:t>s 4</w:t>
                            </w:r>
                            <w:r>
                              <w:rPr>
                                <w:rFonts w:ascii="Georgia" w:hAnsi="Georgia"/>
                                <w:i/>
                              </w:rPr>
                              <w:t>7</w:t>
                            </w:r>
                            <w:r w:rsidRPr="00F87769">
                              <w:rPr>
                                <w:rFonts w:ascii="Georgia" w:hAnsi="Georgia"/>
                                <w:i/>
                              </w:rPr>
                              <w:t>. členom</w:t>
                            </w:r>
                            <w:r>
                              <w:rPr>
                                <w:rFonts w:ascii="Georgia" w:hAnsi="Georgia"/>
                                <w:i/>
                              </w:rPr>
                              <w:t xml:space="preserve"> Zakona o javnem naročanju (</w:t>
                            </w:r>
                            <w:r w:rsidRPr="00F87769">
                              <w:rPr>
                                <w:rFonts w:ascii="Georgia" w:hAnsi="Georgia"/>
                                <w:i/>
                              </w:rPr>
                              <w:t>Uradni list RS, št. 91/15 in 14/18</w:t>
                            </w:r>
                            <w:r>
                              <w:rPr>
                                <w:rFonts w:ascii="Georgia" w:hAnsi="Georgia"/>
                                <w:i/>
                              </w:rPr>
                              <w:t>; v nadaljevanju ZJN-3)</w:t>
                            </w:r>
                          </w:p>
                          <w:p w14:paraId="4A1277C5" w14:textId="77777777" w:rsidR="00A66504" w:rsidRPr="001A0A96" w:rsidRDefault="00A66504" w:rsidP="00A66504">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i/>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2" o:spid="_x0000_s1026" type="#_x0000_t202" style="position:absolute;margin-left:67.9pt;margin-top:170.65pt;width:294.6pt;height:147.9pt;z-index:251659264;visibility:visible;mso-wrap-style:square;mso-width-percent:650;mso-height-percent:0;mso-wrap-distance-left:7.2pt;mso-wrap-distance-top:0;mso-wrap-distance-right:7.2pt;mso-wrap-distance-bottom:0;mso-position-horizontal:absolute;mso-position-horizontal-relative:margin;mso-position-vertical:absolute;mso-position-vertical-relative:margin;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" filled="f" stroked="f" strokeweight=".5pt">
                <v:path arrowok="t"/>
                <v:textbox style="mso-fit-shape-to-text:t" inset="0,7.2pt,0,7.2pt">
                  <w:txbxContent>
                    <w:p w14:paraId="4F5821AE" w14:textId="77777777" w:rsidR="00A66504" w:rsidRPr="001A0A96" w:rsidRDefault="00A66504" w:rsidP="00A66504">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b/>
                          <w:sz w:val="28"/>
                        </w:rPr>
                      </w:pPr>
                    </w:p>
                    <w:p w14:paraId="0310E243" w14:textId="77777777" w:rsidR="00A66504" w:rsidRPr="001A0A96" w:rsidRDefault="00A66504" w:rsidP="000D76BB">
                      <w:pPr>
                        <w:pBdr>
                          <w:top w:val="single" w:sz="18" w:space="16" w:color="4F81BD"/>
                          <w:left w:val="single" w:sz="18" w:space="15" w:color="4F81BD"/>
                          <w:bottom w:val="single" w:sz="18" w:space="15" w:color="4F81BD"/>
                          <w:right w:val="single" w:sz="18" w:space="15" w:color="4F81BD"/>
                        </w:pBdr>
                        <w:shd w:val="clear" w:color="auto" w:fill="FFFFFF"/>
                        <w:spacing w:after="0" w:line="276" w:lineRule="auto"/>
                        <w:jc w:val="center"/>
                        <w:rPr>
                          <w:rFonts w:ascii="Georgia" w:hAnsi="Georgia"/>
                          <w:b/>
                          <w:sz w:val="28"/>
                        </w:rPr>
                      </w:pPr>
                      <w:r w:rsidRPr="001A0A96">
                        <w:rPr>
                          <w:rFonts w:ascii="Georgia" w:hAnsi="Georgia"/>
                          <w:b/>
                          <w:sz w:val="28"/>
                        </w:rPr>
                        <w:t xml:space="preserve">DOKUMENTACIJA </w:t>
                      </w:r>
                    </w:p>
                    <w:p w14:paraId="39C4D3D8" w14:textId="77777777" w:rsidR="00A66504" w:rsidRPr="001A0A96" w:rsidRDefault="00A66504" w:rsidP="00A66504">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sz w:val="28"/>
                        </w:rPr>
                      </w:pPr>
                      <w:r w:rsidRPr="001A0A96">
                        <w:rPr>
                          <w:rFonts w:ascii="Georgia" w:hAnsi="Georgia"/>
                          <w:b/>
                          <w:sz w:val="28"/>
                        </w:rPr>
                        <w:t>v zvezi z oddajo javnega naročila</w:t>
                      </w:r>
                      <w:r w:rsidRPr="001A0A96">
                        <w:rPr>
                          <w:rFonts w:ascii="Georgia" w:hAnsi="Georgia"/>
                          <w:sz w:val="28"/>
                        </w:rPr>
                        <w:t xml:space="preserve"> </w:t>
                      </w:r>
                    </w:p>
                    <w:p w14:paraId="4EFFE574" w14:textId="77777777" w:rsidR="00A66504" w:rsidRDefault="00A66504" w:rsidP="00A66504">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i/>
                        </w:rPr>
                      </w:pPr>
                      <w:r>
                        <w:rPr>
                          <w:rFonts w:ascii="Georgia" w:hAnsi="Georgia"/>
                          <w:i/>
                        </w:rPr>
                        <w:t xml:space="preserve">v skladu </w:t>
                      </w:r>
                      <w:r w:rsidRPr="00F87769">
                        <w:rPr>
                          <w:rFonts w:ascii="Georgia" w:hAnsi="Georgia"/>
                          <w:i/>
                        </w:rPr>
                        <w:t>s 4</w:t>
                      </w:r>
                      <w:r>
                        <w:rPr>
                          <w:rFonts w:ascii="Georgia" w:hAnsi="Georgia"/>
                          <w:i/>
                        </w:rPr>
                        <w:t>7</w:t>
                      </w:r>
                      <w:r w:rsidRPr="00F87769">
                        <w:rPr>
                          <w:rFonts w:ascii="Georgia" w:hAnsi="Georgia"/>
                          <w:i/>
                        </w:rPr>
                        <w:t>. členom</w:t>
                      </w:r>
                      <w:r>
                        <w:rPr>
                          <w:rFonts w:ascii="Georgia" w:hAnsi="Georgia"/>
                          <w:i/>
                        </w:rPr>
                        <w:t xml:space="preserve"> Zakona o javnem naročanju (</w:t>
                      </w:r>
                      <w:r w:rsidRPr="00F87769">
                        <w:rPr>
                          <w:rFonts w:ascii="Georgia" w:hAnsi="Georgia"/>
                          <w:i/>
                        </w:rPr>
                        <w:t>Uradni list RS, št. 91/15 in 14/18</w:t>
                      </w:r>
                      <w:r>
                        <w:rPr>
                          <w:rFonts w:ascii="Georgia" w:hAnsi="Georgia"/>
                          <w:i/>
                        </w:rPr>
                        <w:t>; v nadaljevanju ZJN-3)</w:t>
                      </w:r>
                    </w:p>
                    <w:p w14:paraId="4A1277C5" w14:textId="77777777" w:rsidR="00A66504" w:rsidRPr="001A0A96" w:rsidRDefault="00A66504" w:rsidP="00A66504">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i/>
                        </w:rPr>
                      </w:pPr>
                    </w:p>
                  </w:txbxContent>
                </v:textbox>
                <w10:wrap type="square" anchorx="margin" anchory="margin"/>
              </v:shape>
            </w:pict>
          </mc:Fallback>
        </mc:AlternateContent>
      </w:r>
    </w:p>
    <w:p w14:paraId="3B8D7FA6" w14:textId="77777777" w:rsidR="00A66504" w:rsidRPr="00A66504" w:rsidRDefault="00A66504" w:rsidP="00E06BA3">
      <w:pPr>
        <w:tabs>
          <w:tab w:val="center" w:pos="4536"/>
          <w:tab w:val="right" w:pos="9072"/>
        </w:tabs>
        <w:spacing w:after="0" w:line="360" w:lineRule="auto"/>
        <w:rPr>
          <w:rFonts w:ascii="Georgia" w:eastAsia="Calibri" w:hAnsi="Georgia" w:cs="Times New Roman"/>
          <w:b/>
          <w:iCs/>
          <w:lang w:eastAsia="x-none"/>
        </w:rPr>
      </w:pPr>
    </w:p>
    <w:p w14:paraId="3E66CCF6" w14:textId="77777777" w:rsidR="00A66504" w:rsidRPr="00A66504" w:rsidRDefault="00A66504" w:rsidP="00E06BA3">
      <w:pPr>
        <w:tabs>
          <w:tab w:val="center" w:pos="4536"/>
          <w:tab w:val="right" w:pos="9072"/>
        </w:tabs>
        <w:spacing w:after="0" w:line="360" w:lineRule="auto"/>
        <w:rPr>
          <w:rFonts w:ascii="Georgia" w:eastAsia="Calibri" w:hAnsi="Georgia" w:cs="Times New Roman"/>
          <w:b/>
          <w:iCs/>
          <w:lang w:eastAsia="x-none"/>
        </w:rPr>
      </w:pPr>
    </w:p>
    <w:p w14:paraId="08D1C20D" w14:textId="77777777" w:rsidR="00A66504" w:rsidRPr="00A66504" w:rsidRDefault="00A66504" w:rsidP="00E06BA3">
      <w:pPr>
        <w:tabs>
          <w:tab w:val="center" w:pos="4536"/>
          <w:tab w:val="right" w:pos="9072"/>
        </w:tabs>
        <w:spacing w:after="0" w:line="360" w:lineRule="auto"/>
        <w:rPr>
          <w:rFonts w:ascii="Georgia" w:eastAsia="Calibri" w:hAnsi="Georgia" w:cs="Times New Roman"/>
          <w:b/>
          <w:iCs/>
          <w:lang w:eastAsia="x-none"/>
        </w:rPr>
      </w:pPr>
    </w:p>
    <w:p w14:paraId="720E278A" w14:textId="77777777" w:rsidR="00A66504" w:rsidRPr="00A66504" w:rsidRDefault="00A66504" w:rsidP="00E06BA3">
      <w:pPr>
        <w:tabs>
          <w:tab w:val="center" w:pos="4536"/>
          <w:tab w:val="right" w:pos="9072"/>
        </w:tabs>
        <w:spacing w:after="0" w:line="360" w:lineRule="auto"/>
        <w:rPr>
          <w:rFonts w:ascii="Georgia" w:eastAsia="Calibri" w:hAnsi="Georgia" w:cs="Times New Roman"/>
          <w:b/>
          <w:iCs/>
          <w:lang w:eastAsia="x-none"/>
        </w:rPr>
      </w:pPr>
    </w:p>
    <w:p w14:paraId="240FC987" w14:textId="77777777" w:rsidR="00A66504" w:rsidRPr="00A66504" w:rsidRDefault="00A66504" w:rsidP="00E06BA3">
      <w:pPr>
        <w:spacing w:after="0" w:line="360" w:lineRule="auto"/>
        <w:rPr>
          <w:rFonts w:ascii="Georgia" w:eastAsia="Calibri" w:hAnsi="Georgia" w:cs="Calibri"/>
          <w:iCs/>
          <w:sz w:val="24"/>
          <w:szCs w:val="20"/>
          <w:lang w:eastAsia="sl-SI"/>
        </w:rPr>
      </w:pPr>
    </w:p>
    <w:p w14:paraId="0CB30535" w14:textId="77777777" w:rsidR="00A66504" w:rsidRPr="00A66504" w:rsidRDefault="00A66504" w:rsidP="00E06BA3">
      <w:pPr>
        <w:spacing w:after="0" w:line="360" w:lineRule="auto"/>
        <w:rPr>
          <w:rFonts w:ascii="Georgia" w:eastAsia="Calibri" w:hAnsi="Georgia" w:cs="Calibri"/>
          <w:iCs/>
          <w:sz w:val="24"/>
          <w:szCs w:val="20"/>
          <w:lang w:eastAsia="sl-SI"/>
        </w:rPr>
      </w:pPr>
    </w:p>
    <w:p w14:paraId="4ADB6878" w14:textId="77777777" w:rsidR="00A66504" w:rsidRPr="00A66504" w:rsidRDefault="00A66504" w:rsidP="00E06BA3">
      <w:pPr>
        <w:spacing w:after="0" w:line="360" w:lineRule="auto"/>
        <w:jc w:val="center"/>
        <w:rPr>
          <w:rFonts w:ascii="Georgia" w:eastAsia="Calibri" w:hAnsi="Georgia" w:cs="Calibri"/>
          <w:iCs/>
          <w:sz w:val="24"/>
          <w:szCs w:val="20"/>
          <w:lang w:eastAsia="sl-SI"/>
        </w:rPr>
      </w:pPr>
    </w:p>
    <w:p w14:paraId="5E438F7F" w14:textId="77777777" w:rsidR="00A66504" w:rsidRPr="00A66504" w:rsidRDefault="00A66504" w:rsidP="00E06BA3">
      <w:pPr>
        <w:spacing w:after="0" w:line="360" w:lineRule="auto"/>
        <w:rPr>
          <w:rFonts w:ascii="Georgia" w:eastAsia="Calibri" w:hAnsi="Georgia" w:cs="Calibri"/>
          <w:iCs/>
          <w:sz w:val="24"/>
          <w:szCs w:val="20"/>
          <w:lang w:eastAsia="sl-SI"/>
        </w:rPr>
      </w:pPr>
    </w:p>
    <w:p w14:paraId="60E4D50D" w14:textId="77777777" w:rsidR="00A66504" w:rsidRPr="00A66504" w:rsidRDefault="00A66504" w:rsidP="00E06BA3">
      <w:pPr>
        <w:spacing w:after="0" w:line="360" w:lineRule="auto"/>
        <w:rPr>
          <w:rFonts w:ascii="Georgia" w:eastAsia="Calibri" w:hAnsi="Georgia" w:cs="Calibri"/>
          <w:iCs/>
          <w:sz w:val="24"/>
          <w:szCs w:val="20"/>
          <w:lang w:eastAsia="sl-SI"/>
        </w:rPr>
      </w:pPr>
    </w:p>
    <w:p w14:paraId="45CE2C5D" w14:textId="77777777" w:rsidR="00A66504" w:rsidRPr="00A66504" w:rsidRDefault="00A66504" w:rsidP="00E06BA3">
      <w:pPr>
        <w:spacing w:after="0" w:line="360" w:lineRule="auto"/>
        <w:rPr>
          <w:rFonts w:ascii="Georgia" w:eastAsia="Calibri" w:hAnsi="Georgia" w:cs="Calibri"/>
          <w:iCs/>
          <w:sz w:val="24"/>
          <w:szCs w:val="20"/>
          <w:lang w:eastAsia="sl-SI"/>
        </w:rPr>
      </w:pPr>
    </w:p>
    <w:p w14:paraId="1188C10F" w14:textId="77777777" w:rsidR="00A66504" w:rsidRPr="00A66504" w:rsidRDefault="00A66504" w:rsidP="00E06BA3">
      <w:pPr>
        <w:spacing w:after="0" w:line="360" w:lineRule="auto"/>
        <w:rPr>
          <w:rFonts w:ascii="Georgia" w:eastAsia="Calibri" w:hAnsi="Georgia" w:cs="Calibri"/>
          <w:iCs/>
          <w:sz w:val="24"/>
          <w:szCs w:val="20"/>
          <w:lang w:eastAsia="sl-SI"/>
        </w:rPr>
      </w:pPr>
    </w:p>
    <w:p w14:paraId="466304B0" w14:textId="77777777" w:rsidR="00A66504" w:rsidRDefault="00A66504" w:rsidP="00E06BA3">
      <w:pPr>
        <w:spacing w:after="0" w:line="360" w:lineRule="auto"/>
        <w:jc w:val="center"/>
        <w:rPr>
          <w:rFonts w:ascii="Georgia" w:eastAsia="Calibri" w:hAnsi="Georgia" w:cs="Calibri"/>
          <w:b/>
          <w:iCs/>
          <w:sz w:val="28"/>
          <w:szCs w:val="28"/>
          <w:lang w:eastAsia="sl-SI"/>
        </w:rPr>
      </w:pPr>
    </w:p>
    <w:p w14:paraId="5FB79C2B" w14:textId="77777777" w:rsidR="00A66504" w:rsidRDefault="00A66504" w:rsidP="00E06BA3">
      <w:pPr>
        <w:spacing w:after="0" w:line="360" w:lineRule="auto"/>
        <w:jc w:val="center"/>
        <w:rPr>
          <w:rFonts w:ascii="Georgia" w:eastAsia="Calibri" w:hAnsi="Georgia" w:cs="Calibri"/>
          <w:b/>
          <w:iCs/>
          <w:sz w:val="28"/>
          <w:szCs w:val="28"/>
          <w:lang w:eastAsia="sl-SI"/>
        </w:rPr>
      </w:pPr>
    </w:p>
    <w:p w14:paraId="21EEFB5C" w14:textId="77777777" w:rsidR="00A66504" w:rsidRPr="00A66504" w:rsidRDefault="00A66504" w:rsidP="00E06BA3">
      <w:pPr>
        <w:spacing w:after="0" w:line="360" w:lineRule="auto"/>
        <w:jc w:val="center"/>
        <w:rPr>
          <w:rFonts w:ascii="Georgia" w:eastAsia="Calibri" w:hAnsi="Georgia" w:cs="Calibri"/>
          <w:b/>
          <w:iCs/>
          <w:sz w:val="28"/>
          <w:szCs w:val="28"/>
          <w:lang w:eastAsia="sl-SI"/>
        </w:rPr>
      </w:pPr>
      <w:r w:rsidRPr="00A66504">
        <w:rPr>
          <w:rFonts w:ascii="Georgia" w:eastAsia="Calibri" w:hAnsi="Georgia" w:cs="Calibri"/>
          <w:b/>
          <w:iCs/>
          <w:sz w:val="28"/>
          <w:szCs w:val="28"/>
          <w:lang w:eastAsia="sl-SI"/>
        </w:rPr>
        <w:t xml:space="preserve">Predmet: </w:t>
      </w:r>
    </w:p>
    <w:p w14:paraId="682DB4D0" w14:textId="54E8AE3F" w:rsidR="00A66504" w:rsidRPr="00A66504" w:rsidRDefault="003C652A" w:rsidP="00E06BA3">
      <w:pPr>
        <w:spacing w:after="0" w:line="360" w:lineRule="auto"/>
        <w:jc w:val="center"/>
        <w:rPr>
          <w:rFonts w:ascii="Georgia" w:eastAsia="Calibri" w:hAnsi="Georgia" w:cs="Calibri"/>
          <w:b/>
          <w:iCs/>
          <w:sz w:val="32"/>
          <w:szCs w:val="32"/>
          <w:lang w:eastAsia="sl-SI"/>
        </w:rPr>
      </w:pPr>
      <w:r w:rsidRPr="003C652A">
        <w:rPr>
          <w:rFonts w:ascii="Georgia" w:eastAsia="Calibri" w:hAnsi="Georgia" w:cs="Calibri"/>
          <w:b/>
          <w:iCs/>
          <w:sz w:val="28"/>
          <w:szCs w:val="28"/>
          <w:lang w:eastAsia="sl-SI"/>
        </w:rPr>
        <w:t>IZDELAVA</w:t>
      </w:r>
      <w:r>
        <w:rPr>
          <w:rFonts w:ascii="Georgia" w:eastAsia="Calibri" w:hAnsi="Georgia" w:cs="Calibri"/>
          <w:b/>
          <w:iCs/>
          <w:sz w:val="28"/>
          <w:szCs w:val="28"/>
          <w:lang w:eastAsia="sl-SI"/>
        </w:rPr>
        <w:t xml:space="preserve"> </w:t>
      </w:r>
      <w:r w:rsidR="00340C8D">
        <w:rPr>
          <w:rFonts w:ascii="Georgia" w:eastAsia="Calibri" w:hAnsi="Georgia" w:cs="Calibri"/>
          <w:b/>
          <w:iCs/>
          <w:sz w:val="28"/>
          <w:szCs w:val="28"/>
          <w:lang w:eastAsia="sl-SI"/>
        </w:rPr>
        <w:t xml:space="preserve">DGD, PZI in PID ZA </w:t>
      </w:r>
      <w:r w:rsidR="003E430F">
        <w:rPr>
          <w:rFonts w:ascii="Georgia" w:eastAsia="Calibri" w:hAnsi="Georgia" w:cs="Calibri"/>
          <w:b/>
          <w:iCs/>
          <w:sz w:val="28"/>
          <w:szCs w:val="28"/>
          <w:lang w:eastAsia="sl-SI"/>
        </w:rPr>
        <w:t>NOVOGRADNJA – PRIZIDAVA DSO NOVO MESTO</w:t>
      </w:r>
    </w:p>
    <w:p w14:paraId="0C688F3A" w14:textId="77777777" w:rsidR="00A66504" w:rsidRPr="00A66504" w:rsidRDefault="00A66504" w:rsidP="00E06BA3">
      <w:pPr>
        <w:spacing w:after="0" w:line="360" w:lineRule="auto"/>
        <w:jc w:val="center"/>
        <w:rPr>
          <w:rFonts w:ascii="Georgia" w:eastAsia="Calibri" w:hAnsi="Georgia" w:cs="Calibri"/>
          <w:b/>
          <w:iCs/>
          <w:sz w:val="28"/>
          <w:szCs w:val="20"/>
          <w:lang w:eastAsia="sl-SI"/>
        </w:rPr>
      </w:pPr>
    </w:p>
    <w:p w14:paraId="224B4C62" w14:textId="77777777" w:rsidR="00A66504" w:rsidRPr="00A66504" w:rsidRDefault="00A66504" w:rsidP="00E06BA3">
      <w:pPr>
        <w:spacing w:after="0" w:line="360" w:lineRule="auto"/>
        <w:jc w:val="center"/>
        <w:rPr>
          <w:rFonts w:ascii="Georgia" w:eastAsia="Calibri" w:hAnsi="Georgia" w:cs="Calibri"/>
          <w:b/>
          <w:iCs/>
          <w:sz w:val="28"/>
          <w:szCs w:val="20"/>
          <w:lang w:eastAsia="sl-SI"/>
        </w:rPr>
      </w:pPr>
    </w:p>
    <w:p w14:paraId="3DBE1ACD" w14:textId="77777777" w:rsidR="00A66504" w:rsidRPr="00A66504" w:rsidRDefault="00A66504" w:rsidP="00E06BA3">
      <w:pPr>
        <w:spacing w:after="0" w:line="360" w:lineRule="auto"/>
        <w:jc w:val="center"/>
        <w:rPr>
          <w:rFonts w:ascii="Georgia" w:eastAsia="Calibri" w:hAnsi="Georgia" w:cs="Calibri"/>
          <w:b/>
          <w:iCs/>
          <w:sz w:val="28"/>
          <w:szCs w:val="20"/>
          <w:lang w:eastAsia="sl-SI"/>
        </w:rPr>
      </w:pPr>
    </w:p>
    <w:p w14:paraId="41170416" w14:textId="77777777" w:rsidR="00A66504" w:rsidRPr="00A66504" w:rsidRDefault="00A66504" w:rsidP="00E06BA3">
      <w:pPr>
        <w:spacing w:after="0" w:line="360" w:lineRule="auto"/>
        <w:jc w:val="center"/>
        <w:rPr>
          <w:rFonts w:ascii="Georgia" w:eastAsia="Calibri" w:hAnsi="Georgia" w:cs="Calibri"/>
          <w:b/>
          <w:iCs/>
          <w:sz w:val="28"/>
          <w:szCs w:val="20"/>
          <w:lang w:eastAsia="sl-SI"/>
        </w:rPr>
      </w:pPr>
    </w:p>
    <w:p w14:paraId="2B04A320" w14:textId="77777777" w:rsidR="00A66504" w:rsidRPr="00A66504" w:rsidRDefault="00A66504" w:rsidP="00E06BA3">
      <w:pPr>
        <w:spacing w:after="0" w:line="360" w:lineRule="auto"/>
        <w:jc w:val="center"/>
        <w:rPr>
          <w:rFonts w:ascii="Georgia" w:eastAsia="Calibri" w:hAnsi="Georgia" w:cs="Calibri"/>
          <w:b/>
          <w:iCs/>
          <w:sz w:val="28"/>
          <w:szCs w:val="20"/>
          <w:lang w:eastAsia="sl-SI"/>
        </w:rPr>
      </w:pPr>
    </w:p>
    <w:p w14:paraId="6BF2C203" w14:textId="77777777" w:rsidR="00A66504" w:rsidRPr="00A66504" w:rsidRDefault="00A66504" w:rsidP="00E06BA3">
      <w:pPr>
        <w:spacing w:after="0" w:line="360" w:lineRule="auto"/>
        <w:jc w:val="center"/>
        <w:rPr>
          <w:rFonts w:ascii="Georgia" w:eastAsia="Calibri" w:hAnsi="Georgia" w:cs="Calibri"/>
          <w:b/>
          <w:iCs/>
          <w:sz w:val="28"/>
          <w:szCs w:val="20"/>
          <w:lang w:eastAsia="sl-SI"/>
        </w:rPr>
      </w:pPr>
    </w:p>
    <w:p w14:paraId="5B09E08E" w14:textId="77777777" w:rsidR="00A66504" w:rsidRPr="000D76BB" w:rsidRDefault="000D76BB" w:rsidP="00E06BA3">
      <w:pPr>
        <w:tabs>
          <w:tab w:val="center" w:pos="4536"/>
          <w:tab w:val="right" w:pos="9072"/>
        </w:tabs>
        <w:spacing w:after="0" w:line="360" w:lineRule="auto"/>
        <w:jc w:val="center"/>
        <w:rPr>
          <w:rFonts w:ascii="Georgia" w:eastAsia="Calibri" w:hAnsi="Georgia" w:cs="Times New Roman"/>
          <w:bCs/>
          <w:iCs/>
          <w:lang w:eastAsia="x-none"/>
        </w:rPr>
      </w:pPr>
      <w:r>
        <w:rPr>
          <w:rFonts w:ascii="Georgia" w:eastAsia="Calibri" w:hAnsi="Georgia" w:cs="Calibri"/>
          <w:bCs/>
          <w:iCs/>
          <w:color w:val="548DD4"/>
          <w:lang w:eastAsia="sl-SI"/>
        </w:rPr>
        <w:t>Januar 2020</w:t>
      </w:r>
      <w:r w:rsidR="00A66504" w:rsidRPr="000D76BB">
        <w:rPr>
          <w:rFonts w:ascii="Georgia" w:eastAsia="Calibri" w:hAnsi="Georgia" w:cs="Times New Roman"/>
          <w:bCs/>
          <w:iCs/>
          <w:lang w:eastAsia="x-none"/>
        </w:rPr>
        <w:br w:type="page"/>
      </w:r>
    </w:p>
    <w:p w14:paraId="24F87DFB" w14:textId="77777777" w:rsidR="00A66504" w:rsidRPr="00A66504" w:rsidRDefault="00A66504" w:rsidP="00E06BA3">
      <w:pPr>
        <w:tabs>
          <w:tab w:val="center" w:pos="4536"/>
          <w:tab w:val="right" w:pos="9072"/>
        </w:tabs>
        <w:spacing w:after="0" w:line="360" w:lineRule="auto"/>
        <w:jc w:val="center"/>
        <w:rPr>
          <w:rFonts w:ascii="Georgia" w:eastAsia="Calibri" w:hAnsi="Georgia" w:cs="Times New Roman"/>
          <w:b/>
          <w:iCs/>
          <w:sz w:val="28"/>
          <w:szCs w:val="28"/>
          <w:lang w:eastAsia="x-none"/>
        </w:rPr>
      </w:pPr>
      <w:r w:rsidRPr="00A66504">
        <w:rPr>
          <w:rFonts w:ascii="Georgia" w:eastAsia="Calibri" w:hAnsi="Georgia" w:cs="Times New Roman"/>
          <w:b/>
          <w:iCs/>
          <w:sz w:val="28"/>
          <w:szCs w:val="28"/>
          <w:lang w:eastAsia="x-none"/>
        </w:rPr>
        <w:lastRenderedPageBreak/>
        <w:t>NAVODILA ZA PRIPRAVO PONUDBE</w:t>
      </w:r>
    </w:p>
    <w:p w14:paraId="6C05CA37" w14:textId="77777777" w:rsidR="00A66504" w:rsidRPr="00A66504" w:rsidRDefault="00A66504" w:rsidP="00E06BA3">
      <w:pPr>
        <w:spacing w:after="0" w:line="360" w:lineRule="auto"/>
        <w:rPr>
          <w:rFonts w:ascii="Georgia" w:eastAsia="Calibri" w:hAnsi="Georgia" w:cs="Calibri"/>
          <w:iCs/>
          <w:lang w:val="x-none" w:eastAsia="sl-SI"/>
        </w:rPr>
      </w:pPr>
    </w:p>
    <w:p w14:paraId="352B9D7D" w14:textId="77777777" w:rsidR="00A66504" w:rsidRPr="00A66504" w:rsidRDefault="00A66504" w:rsidP="00E06BA3">
      <w:pPr>
        <w:spacing w:after="0" w:line="360" w:lineRule="auto"/>
        <w:rPr>
          <w:rFonts w:ascii="Georgia" w:eastAsia="Calibri" w:hAnsi="Georgia" w:cs="Calibri"/>
          <w:b/>
          <w:iCs/>
          <w:lang w:eastAsia="sl-SI"/>
        </w:rPr>
      </w:pPr>
      <w:r w:rsidRPr="00A66504">
        <w:rPr>
          <w:rFonts w:ascii="Georgia" w:eastAsia="Calibri" w:hAnsi="Georgia" w:cs="Calibri"/>
          <w:b/>
          <w:iCs/>
          <w:lang w:eastAsia="sl-SI"/>
        </w:rPr>
        <w:t>OSNOVNI PODATKI O NAROČILU</w:t>
      </w:r>
    </w:p>
    <w:p w14:paraId="6545817A" w14:textId="77777777" w:rsidR="00A66504" w:rsidRPr="00A66504" w:rsidRDefault="00A66504" w:rsidP="00E06BA3">
      <w:pPr>
        <w:keepNext/>
        <w:spacing w:after="0" w:line="360" w:lineRule="auto"/>
        <w:ind w:left="357" w:hanging="357"/>
        <w:outlineLvl w:val="0"/>
        <w:rPr>
          <w:rFonts w:ascii="Georgia" w:eastAsia="Times New Roman" w:hAnsi="Georgia" w:cs="Times New Roman"/>
          <w:b/>
          <w:bCs/>
          <w:iCs/>
          <w:kern w:val="32"/>
          <w:lang w:eastAsia="x-none"/>
        </w:rPr>
      </w:pPr>
      <w:bookmarkStart w:id="0" w:name="_Toc316384928"/>
      <w:bookmarkStart w:id="1" w:name="_Toc394661861"/>
    </w:p>
    <w:p w14:paraId="2774371C" w14:textId="049CB77B" w:rsidR="00A66504" w:rsidRPr="00A66504" w:rsidRDefault="00A66504" w:rsidP="00D02F10">
      <w:pPr>
        <w:keepNext/>
        <w:spacing w:after="0" w:line="360" w:lineRule="auto"/>
        <w:outlineLvl w:val="0"/>
        <w:rPr>
          <w:rFonts w:ascii="Calibri" w:eastAsia="Calibri" w:hAnsi="Calibri" w:cs="Calibri"/>
          <w:iCs/>
          <w:sz w:val="24"/>
          <w:szCs w:val="20"/>
          <w:lang w:eastAsia="x-none"/>
        </w:rPr>
      </w:pPr>
      <w:r w:rsidRPr="00A66504">
        <w:rPr>
          <w:rFonts w:ascii="Georgia" w:eastAsia="Times New Roman" w:hAnsi="Georgia" w:cs="Times New Roman"/>
          <w:b/>
          <w:bCs/>
          <w:iCs/>
          <w:kern w:val="32"/>
          <w:lang w:eastAsia="x-none"/>
        </w:rPr>
        <w:t>Podatki o naročniku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92"/>
      </w:tblGrid>
      <w:tr w:rsidR="00A66504" w:rsidRPr="00A66504" w14:paraId="58664D42" w14:textId="77777777" w:rsidTr="00654736">
        <w:trPr>
          <w:trHeight w:val="680"/>
        </w:trPr>
        <w:tc>
          <w:tcPr>
            <w:tcW w:w="4404" w:type="dxa"/>
            <w:shd w:val="clear" w:color="auto" w:fill="DBE5F1"/>
            <w:vAlign w:val="center"/>
          </w:tcPr>
          <w:p w14:paraId="307304FD"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p>
          <w:p w14:paraId="47933341"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r w:rsidRPr="00A66504">
              <w:rPr>
                <w:rFonts w:ascii="Georgia" w:eastAsia="Times New Roman" w:hAnsi="Georgia" w:cs="Times New Roman"/>
                <w:b/>
                <w:bCs/>
                <w:iCs/>
                <w:kern w:val="32"/>
                <w:lang w:eastAsia="x-none"/>
              </w:rPr>
              <w:t>Naročnik:</w:t>
            </w:r>
          </w:p>
          <w:p w14:paraId="75221A2E" w14:textId="77777777" w:rsidR="00A66504" w:rsidRPr="00A66504" w:rsidRDefault="00A66504" w:rsidP="00E06BA3">
            <w:pPr>
              <w:spacing w:after="0" w:line="360" w:lineRule="auto"/>
              <w:rPr>
                <w:rFonts w:ascii="Georgia" w:eastAsia="Calibri" w:hAnsi="Georgia" w:cs="Calibri"/>
                <w:iCs/>
                <w:lang w:eastAsia="x-none"/>
              </w:rPr>
            </w:pPr>
          </w:p>
        </w:tc>
        <w:tc>
          <w:tcPr>
            <w:tcW w:w="4692" w:type="dxa"/>
            <w:shd w:val="clear" w:color="auto" w:fill="auto"/>
            <w:vAlign w:val="center"/>
          </w:tcPr>
          <w:p w14:paraId="3853412F" w14:textId="77777777" w:rsidR="000D76BB" w:rsidRPr="000D76BB" w:rsidRDefault="000D76BB" w:rsidP="00E06BA3">
            <w:pPr>
              <w:keepNext/>
              <w:spacing w:after="0" w:line="360" w:lineRule="auto"/>
              <w:outlineLvl w:val="0"/>
              <w:rPr>
                <w:rFonts w:ascii="Georgia" w:hAnsi="Georgia"/>
              </w:rPr>
            </w:pPr>
            <w:r w:rsidRPr="000D76BB">
              <w:rPr>
                <w:rFonts w:ascii="Georgia" w:hAnsi="Georgia"/>
              </w:rPr>
              <w:t>DOM STAREJŠIH OBČANOV NOVO MESTO</w:t>
            </w:r>
          </w:p>
          <w:p w14:paraId="6CF88642" w14:textId="77777777" w:rsidR="000D76BB" w:rsidRPr="000D76BB" w:rsidRDefault="000D76BB" w:rsidP="00E06BA3">
            <w:pPr>
              <w:keepNext/>
              <w:spacing w:after="0" w:line="360" w:lineRule="auto"/>
              <w:outlineLvl w:val="0"/>
              <w:rPr>
                <w:rFonts w:ascii="Georgia" w:hAnsi="Georgia"/>
              </w:rPr>
            </w:pPr>
            <w:r w:rsidRPr="000D76BB">
              <w:rPr>
                <w:rFonts w:ascii="Georgia" w:hAnsi="Georgia"/>
              </w:rPr>
              <w:t>Šmihel 1</w:t>
            </w:r>
          </w:p>
          <w:p w14:paraId="1543782F" w14:textId="77777777" w:rsidR="00A66504" w:rsidRPr="00A66504" w:rsidRDefault="000D76BB" w:rsidP="00E06BA3">
            <w:pPr>
              <w:keepNext/>
              <w:spacing w:after="0" w:line="360" w:lineRule="auto"/>
              <w:outlineLvl w:val="0"/>
              <w:rPr>
                <w:rFonts w:ascii="Georgia" w:eastAsia="Times New Roman" w:hAnsi="Georgia" w:cs="Times New Roman"/>
                <w:bCs/>
                <w:iCs/>
                <w:kern w:val="32"/>
                <w:lang w:eastAsia="x-none"/>
              </w:rPr>
            </w:pPr>
            <w:r w:rsidRPr="000D76BB">
              <w:rPr>
                <w:rFonts w:ascii="Georgia" w:hAnsi="Georgia"/>
              </w:rPr>
              <w:t>8000 Novo mesto</w:t>
            </w:r>
          </w:p>
        </w:tc>
      </w:tr>
      <w:tr w:rsidR="000D76BB" w:rsidRPr="00A66504" w14:paraId="5D0B3B36" w14:textId="77777777" w:rsidTr="00654736">
        <w:trPr>
          <w:trHeight w:val="680"/>
        </w:trPr>
        <w:tc>
          <w:tcPr>
            <w:tcW w:w="4404" w:type="dxa"/>
            <w:shd w:val="clear" w:color="auto" w:fill="DBE5F1"/>
            <w:vAlign w:val="center"/>
          </w:tcPr>
          <w:p w14:paraId="67AEC0EE" w14:textId="77777777" w:rsidR="000D76BB" w:rsidRPr="00A66504" w:rsidRDefault="000D76BB" w:rsidP="00E06BA3">
            <w:pPr>
              <w:keepNext/>
              <w:spacing w:after="0" w:line="360" w:lineRule="auto"/>
              <w:outlineLvl w:val="0"/>
              <w:rPr>
                <w:rFonts w:ascii="Georgia" w:eastAsia="Times New Roman" w:hAnsi="Georgia" w:cs="Times New Roman"/>
                <w:b/>
                <w:bCs/>
                <w:iCs/>
                <w:kern w:val="32"/>
                <w:lang w:eastAsia="x-none"/>
              </w:rPr>
            </w:pPr>
            <w:r w:rsidRPr="000D76BB">
              <w:rPr>
                <w:rFonts w:ascii="Georgia" w:eastAsia="Times New Roman" w:hAnsi="Georgia" w:cs="Times New Roman"/>
                <w:b/>
                <w:bCs/>
                <w:iCs/>
                <w:kern w:val="32"/>
                <w:lang w:eastAsia="x-none"/>
              </w:rPr>
              <w:t>Kontaktna oseba naročnika:</w:t>
            </w:r>
          </w:p>
        </w:tc>
        <w:tc>
          <w:tcPr>
            <w:tcW w:w="4692" w:type="dxa"/>
            <w:shd w:val="clear" w:color="auto" w:fill="auto"/>
            <w:vAlign w:val="center"/>
          </w:tcPr>
          <w:p w14:paraId="362C5024" w14:textId="1C01B7DD" w:rsidR="000D76BB" w:rsidRPr="000D76BB" w:rsidRDefault="00D90599" w:rsidP="00E06BA3">
            <w:pPr>
              <w:keepNext/>
              <w:spacing w:after="0" w:line="360" w:lineRule="auto"/>
              <w:outlineLvl w:val="0"/>
              <w:rPr>
                <w:rFonts w:ascii="Georgia" w:hAnsi="Georgia"/>
              </w:rPr>
            </w:pPr>
            <w:hyperlink r:id="rId10" w:history="1">
              <w:r w:rsidR="003C652A" w:rsidRPr="007D33B1">
                <w:rPr>
                  <w:rStyle w:val="Hiperpovezava"/>
                  <w:rFonts w:ascii="Georgia" w:hAnsi="Georgia"/>
                </w:rPr>
                <w:t>simona.spes-sajn@ssz-slo.si</w:t>
              </w:r>
            </w:hyperlink>
            <w:r w:rsidR="003C652A">
              <w:rPr>
                <w:rFonts w:ascii="Georgia" w:hAnsi="Georgia"/>
              </w:rPr>
              <w:t xml:space="preserve"> </w:t>
            </w:r>
          </w:p>
        </w:tc>
      </w:tr>
      <w:tr w:rsidR="00A66504" w:rsidRPr="00A66504" w14:paraId="2957F8DD" w14:textId="77777777" w:rsidTr="00654736">
        <w:trPr>
          <w:trHeight w:val="680"/>
        </w:trPr>
        <w:tc>
          <w:tcPr>
            <w:tcW w:w="4404" w:type="dxa"/>
            <w:shd w:val="clear" w:color="auto" w:fill="DBE5F1"/>
            <w:vAlign w:val="center"/>
          </w:tcPr>
          <w:p w14:paraId="12EB610F"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r w:rsidRPr="00A66504">
              <w:rPr>
                <w:rFonts w:ascii="Georgia" w:eastAsia="Times New Roman" w:hAnsi="Georgia" w:cs="Times New Roman"/>
                <w:b/>
                <w:bCs/>
                <w:iCs/>
                <w:kern w:val="32"/>
                <w:lang w:eastAsia="x-none"/>
              </w:rPr>
              <w:t>Datum oddaje ponudb:</w:t>
            </w:r>
          </w:p>
        </w:tc>
        <w:tc>
          <w:tcPr>
            <w:tcW w:w="4692" w:type="dxa"/>
            <w:shd w:val="clear" w:color="auto" w:fill="auto"/>
            <w:vAlign w:val="center"/>
          </w:tcPr>
          <w:p w14:paraId="652FF3A1" w14:textId="77777777" w:rsidR="00A66504" w:rsidRPr="00E9319B" w:rsidRDefault="00FB7C4F" w:rsidP="00E06BA3">
            <w:pPr>
              <w:keepNext/>
              <w:spacing w:after="0" w:line="360" w:lineRule="auto"/>
              <w:outlineLvl w:val="0"/>
              <w:rPr>
                <w:rFonts w:ascii="Georgia" w:eastAsia="Times New Roman" w:hAnsi="Georgia" w:cs="Times New Roman"/>
                <w:bCs/>
                <w:iCs/>
                <w:strike/>
                <w:kern w:val="32"/>
                <w:lang w:eastAsia="x-none"/>
              </w:rPr>
            </w:pPr>
            <w:r w:rsidRPr="00E9319B">
              <w:rPr>
                <w:rFonts w:ascii="Georgia" w:eastAsia="Times New Roman" w:hAnsi="Georgia" w:cs="Times New Roman"/>
                <w:bCs/>
                <w:iCs/>
                <w:strike/>
                <w:kern w:val="32"/>
                <w:lang w:eastAsia="x-none"/>
              </w:rPr>
              <w:t>1</w:t>
            </w:r>
            <w:r w:rsidR="000D76BB" w:rsidRPr="00E9319B">
              <w:rPr>
                <w:rFonts w:ascii="Georgia" w:eastAsia="Times New Roman" w:hAnsi="Georgia" w:cs="Times New Roman"/>
                <w:bCs/>
                <w:iCs/>
                <w:strike/>
                <w:kern w:val="32"/>
                <w:lang w:eastAsia="x-none"/>
              </w:rPr>
              <w:t>5</w:t>
            </w:r>
            <w:r w:rsidR="00A66504" w:rsidRPr="00E9319B">
              <w:rPr>
                <w:rFonts w:ascii="Georgia" w:eastAsia="Times New Roman" w:hAnsi="Georgia" w:cs="Times New Roman"/>
                <w:bCs/>
                <w:iCs/>
                <w:strike/>
                <w:kern w:val="32"/>
                <w:lang w:eastAsia="x-none"/>
              </w:rPr>
              <w:t>.</w:t>
            </w:r>
            <w:r w:rsidR="000D76BB" w:rsidRPr="00E9319B">
              <w:rPr>
                <w:rFonts w:ascii="Georgia" w:eastAsia="Times New Roman" w:hAnsi="Georgia" w:cs="Times New Roman"/>
                <w:bCs/>
                <w:iCs/>
                <w:strike/>
                <w:kern w:val="32"/>
                <w:lang w:eastAsia="x-none"/>
              </w:rPr>
              <w:t xml:space="preserve"> 1. 2020</w:t>
            </w:r>
            <w:r w:rsidR="00A66504" w:rsidRPr="00E9319B">
              <w:rPr>
                <w:rFonts w:ascii="Georgia" w:eastAsia="Times New Roman" w:hAnsi="Georgia" w:cs="Times New Roman"/>
                <w:bCs/>
                <w:iCs/>
                <w:strike/>
                <w:kern w:val="32"/>
                <w:lang w:eastAsia="x-none"/>
              </w:rPr>
              <w:t xml:space="preserve"> do 12:00 ure na e-JN</w:t>
            </w:r>
          </w:p>
          <w:p w14:paraId="6AF73924" w14:textId="4F3E48BD" w:rsidR="00E9319B" w:rsidRPr="00A66504" w:rsidRDefault="00E9319B" w:rsidP="00E9319B">
            <w:pPr>
              <w:keepNext/>
              <w:spacing w:after="0" w:line="360" w:lineRule="auto"/>
              <w:outlineLvl w:val="0"/>
              <w:rPr>
                <w:rFonts w:ascii="Georgia" w:eastAsia="Times New Roman" w:hAnsi="Georgia" w:cs="Times New Roman"/>
                <w:bCs/>
                <w:iCs/>
                <w:kern w:val="32"/>
                <w:highlight w:val="yellow"/>
                <w:lang w:eastAsia="x-none"/>
              </w:rPr>
            </w:pPr>
            <w:r w:rsidRPr="00E9319B">
              <w:rPr>
                <w:rFonts w:ascii="Georgia" w:eastAsia="Times New Roman" w:hAnsi="Georgia" w:cs="Times New Roman"/>
                <w:bCs/>
                <w:iCs/>
                <w:color w:val="FF0000"/>
                <w:kern w:val="32"/>
                <w:lang w:eastAsia="x-none"/>
              </w:rPr>
              <w:t>1</w:t>
            </w:r>
            <w:r>
              <w:rPr>
                <w:rFonts w:ascii="Georgia" w:eastAsia="Times New Roman" w:hAnsi="Georgia" w:cs="Times New Roman"/>
                <w:bCs/>
                <w:iCs/>
                <w:color w:val="FF0000"/>
                <w:kern w:val="32"/>
                <w:lang w:eastAsia="x-none"/>
              </w:rPr>
              <w:t>7</w:t>
            </w:r>
            <w:r w:rsidRPr="00E9319B">
              <w:rPr>
                <w:rFonts w:ascii="Georgia" w:eastAsia="Times New Roman" w:hAnsi="Georgia" w:cs="Times New Roman"/>
                <w:bCs/>
                <w:iCs/>
                <w:color w:val="FF0000"/>
                <w:kern w:val="32"/>
                <w:lang w:eastAsia="x-none"/>
              </w:rPr>
              <w:t xml:space="preserve"> 1. 2020 do 12:00 ure na e-JN</w:t>
            </w:r>
          </w:p>
        </w:tc>
      </w:tr>
      <w:tr w:rsidR="00A66504" w:rsidRPr="00A66504" w14:paraId="3218AE77" w14:textId="77777777" w:rsidTr="00654736">
        <w:trPr>
          <w:trHeight w:val="680"/>
        </w:trPr>
        <w:tc>
          <w:tcPr>
            <w:tcW w:w="4404" w:type="dxa"/>
            <w:shd w:val="clear" w:color="auto" w:fill="DBE5F1"/>
            <w:vAlign w:val="center"/>
          </w:tcPr>
          <w:p w14:paraId="2EF30795" w14:textId="77777777" w:rsidR="00A66504" w:rsidRPr="00A66504" w:rsidRDefault="00A66504" w:rsidP="00E06BA3">
            <w:pPr>
              <w:keepNext/>
              <w:spacing w:after="0" w:line="360" w:lineRule="auto"/>
              <w:outlineLvl w:val="0"/>
              <w:rPr>
                <w:rFonts w:ascii="Georgia" w:eastAsia="Calibri" w:hAnsi="Georgia" w:cs="Calibri"/>
                <w:iCs/>
                <w:lang w:eastAsia="x-none"/>
              </w:rPr>
            </w:pPr>
            <w:r w:rsidRPr="00A66504">
              <w:rPr>
                <w:rFonts w:ascii="Georgia" w:eastAsia="Times New Roman" w:hAnsi="Georgia" w:cs="Times New Roman"/>
                <w:b/>
                <w:bCs/>
                <w:iCs/>
                <w:kern w:val="32"/>
                <w:lang w:eastAsia="x-none"/>
              </w:rPr>
              <w:t>Javno odpiranje ponudb:</w:t>
            </w:r>
          </w:p>
        </w:tc>
        <w:tc>
          <w:tcPr>
            <w:tcW w:w="4692" w:type="dxa"/>
            <w:shd w:val="clear" w:color="auto" w:fill="auto"/>
            <w:vAlign w:val="center"/>
          </w:tcPr>
          <w:p w14:paraId="0068E53B" w14:textId="77777777" w:rsidR="00A66504" w:rsidRPr="00E9319B" w:rsidRDefault="00FB7C4F" w:rsidP="00E06BA3">
            <w:pPr>
              <w:keepNext/>
              <w:spacing w:after="0" w:line="360" w:lineRule="auto"/>
              <w:outlineLvl w:val="0"/>
              <w:rPr>
                <w:rFonts w:ascii="Georgia" w:eastAsia="Times New Roman" w:hAnsi="Georgia" w:cs="Times New Roman"/>
                <w:bCs/>
                <w:iCs/>
                <w:strike/>
                <w:kern w:val="32"/>
                <w:lang w:eastAsia="x-none"/>
              </w:rPr>
            </w:pPr>
            <w:r w:rsidRPr="00E9319B">
              <w:rPr>
                <w:rFonts w:ascii="Georgia" w:eastAsia="Times New Roman" w:hAnsi="Georgia" w:cs="Times New Roman"/>
                <w:bCs/>
                <w:iCs/>
                <w:strike/>
                <w:kern w:val="32"/>
                <w:lang w:eastAsia="x-none"/>
              </w:rPr>
              <w:t>1</w:t>
            </w:r>
            <w:r w:rsidR="000D76BB" w:rsidRPr="00E9319B">
              <w:rPr>
                <w:rFonts w:ascii="Georgia" w:eastAsia="Times New Roman" w:hAnsi="Georgia" w:cs="Times New Roman"/>
                <w:bCs/>
                <w:iCs/>
                <w:strike/>
                <w:kern w:val="32"/>
                <w:lang w:eastAsia="x-none"/>
              </w:rPr>
              <w:t>5</w:t>
            </w:r>
            <w:r w:rsidR="00A66504" w:rsidRPr="00E9319B">
              <w:rPr>
                <w:rFonts w:ascii="Georgia" w:eastAsia="Times New Roman" w:hAnsi="Georgia" w:cs="Times New Roman"/>
                <w:bCs/>
                <w:iCs/>
                <w:strike/>
                <w:kern w:val="32"/>
                <w:lang w:eastAsia="x-none"/>
              </w:rPr>
              <w:t>.</w:t>
            </w:r>
            <w:r w:rsidRPr="00E9319B">
              <w:rPr>
                <w:rFonts w:ascii="Georgia" w:eastAsia="Times New Roman" w:hAnsi="Georgia" w:cs="Times New Roman"/>
                <w:bCs/>
                <w:iCs/>
                <w:strike/>
                <w:kern w:val="32"/>
                <w:lang w:eastAsia="x-none"/>
              </w:rPr>
              <w:t xml:space="preserve"> </w:t>
            </w:r>
            <w:r w:rsidR="000D76BB" w:rsidRPr="00E9319B">
              <w:rPr>
                <w:rFonts w:ascii="Georgia" w:eastAsia="Times New Roman" w:hAnsi="Georgia" w:cs="Times New Roman"/>
                <w:bCs/>
                <w:iCs/>
                <w:strike/>
                <w:kern w:val="32"/>
                <w:lang w:eastAsia="x-none"/>
              </w:rPr>
              <w:t>1. 2020</w:t>
            </w:r>
            <w:r w:rsidR="00A66504" w:rsidRPr="00E9319B">
              <w:rPr>
                <w:rFonts w:ascii="Georgia" w:eastAsia="Times New Roman" w:hAnsi="Georgia" w:cs="Times New Roman"/>
                <w:bCs/>
                <w:iCs/>
                <w:strike/>
                <w:kern w:val="32"/>
                <w:lang w:eastAsia="x-none"/>
              </w:rPr>
              <w:t xml:space="preserve"> ob 12:01 uri</w:t>
            </w:r>
          </w:p>
          <w:p w14:paraId="3C76BC0A" w14:textId="7F49F413" w:rsidR="00E9319B" w:rsidRPr="00A66504" w:rsidRDefault="00E9319B" w:rsidP="00E9319B">
            <w:pPr>
              <w:keepNext/>
              <w:spacing w:after="0" w:line="360" w:lineRule="auto"/>
              <w:outlineLvl w:val="0"/>
              <w:rPr>
                <w:rFonts w:ascii="Georgia" w:eastAsia="Times New Roman" w:hAnsi="Georgia" w:cs="Times New Roman"/>
                <w:bCs/>
                <w:iCs/>
                <w:kern w:val="32"/>
                <w:highlight w:val="yellow"/>
                <w:lang w:eastAsia="x-none"/>
              </w:rPr>
            </w:pPr>
            <w:r w:rsidRPr="00E9319B">
              <w:rPr>
                <w:rFonts w:ascii="Georgia" w:eastAsia="Times New Roman" w:hAnsi="Georgia" w:cs="Times New Roman"/>
                <w:bCs/>
                <w:iCs/>
                <w:color w:val="FF0000"/>
                <w:kern w:val="32"/>
                <w:lang w:eastAsia="x-none"/>
              </w:rPr>
              <w:t>1</w:t>
            </w:r>
            <w:r>
              <w:rPr>
                <w:rFonts w:ascii="Georgia" w:eastAsia="Times New Roman" w:hAnsi="Georgia" w:cs="Times New Roman"/>
                <w:bCs/>
                <w:iCs/>
                <w:color w:val="FF0000"/>
                <w:kern w:val="32"/>
                <w:lang w:eastAsia="x-none"/>
              </w:rPr>
              <w:t>7</w:t>
            </w:r>
            <w:r w:rsidRPr="00E9319B">
              <w:rPr>
                <w:rFonts w:ascii="Georgia" w:eastAsia="Times New Roman" w:hAnsi="Georgia" w:cs="Times New Roman"/>
                <w:bCs/>
                <w:iCs/>
                <w:color w:val="FF0000"/>
                <w:kern w:val="32"/>
                <w:lang w:eastAsia="x-none"/>
              </w:rPr>
              <w:t>. 1. 2020 ob 12:01 uri</w:t>
            </w:r>
          </w:p>
        </w:tc>
      </w:tr>
      <w:tr w:rsidR="00A66504" w:rsidRPr="00A66504" w14:paraId="2C6F975F" w14:textId="77777777" w:rsidTr="00654736">
        <w:trPr>
          <w:trHeight w:val="680"/>
        </w:trPr>
        <w:tc>
          <w:tcPr>
            <w:tcW w:w="4404" w:type="dxa"/>
            <w:shd w:val="clear" w:color="auto" w:fill="DBE5F1"/>
            <w:vAlign w:val="center"/>
          </w:tcPr>
          <w:p w14:paraId="77E9D51B" w14:textId="77777777" w:rsidR="00A66504" w:rsidRPr="00A66504" w:rsidRDefault="00A66504" w:rsidP="00E06BA3">
            <w:pPr>
              <w:keepNext/>
              <w:spacing w:after="0" w:line="360" w:lineRule="auto"/>
              <w:outlineLvl w:val="0"/>
              <w:rPr>
                <w:rFonts w:ascii="Georgia" w:eastAsia="Calibri" w:hAnsi="Georgia" w:cs="Calibri"/>
                <w:iCs/>
                <w:lang w:eastAsia="x-none"/>
              </w:rPr>
            </w:pPr>
            <w:r w:rsidRPr="00A66504">
              <w:rPr>
                <w:rFonts w:ascii="Georgia" w:eastAsia="Times New Roman" w:hAnsi="Georgia" w:cs="Times New Roman"/>
                <w:b/>
                <w:bCs/>
                <w:iCs/>
                <w:kern w:val="32"/>
                <w:lang w:eastAsia="x-none"/>
              </w:rPr>
              <w:t>Rok za postavitev vprašanj:</w:t>
            </w:r>
          </w:p>
        </w:tc>
        <w:tc>
          <w:tcPr>
            <w:tcW w:w="4692" w:type="dxa"/>
            <w:shd w:val="clear" w:color="auto" w:fill="auto"/>
            <w:vAlign w:val="center"/>
          </w:tcPr>
          <w:p w14:paraId="78F05173" w14:textId="77777777" w:rsidR="00A66504" w:rsidRPr="00E9319B" w:rsidRDefault="00FB7C4F" w:rsidP="00E06BA3">
            <w:pPr>
              <w:keepNext/>
              <w:spacing w:after="0" w:line="360" w:lineRule="auto"/>
              <w:outlineLvl w:val="0"/>
              <w:rPr>
                <w:rFonts w:ascii="Georgia" w:eastAsia="Times New Roman" w:hAnsi="Georgia" w:cs="Times New Roman"/>
                <w:bCs/>
                <w:iCs/>
                <w:strike/>
                <w:kern w:val="32"/>
                <w:lang w:eastAsia="x-none"/>
              </w:rPr>
            </w:pPr>
            <w:r w:rsidRPr="00E9319B">
              <w:rPr>
                <w:rFonts w:ascii="Georgia" w:eastAsia="Times New Roman" w:hAnsi="Georgia" w:cs="Times New Roman"/>
                <w:bCs/>
                <w:iCs/>
                <w:strike/>
                <w:kern w:val="32"/>
                <w:lang w:eastAsia="x-none"/>
              </w:rPr>
              <w:t>1</w:t>
            </w:r>
            <w:r w:rsidR="00D75FAD" w:rsidRPr="00E9319B">
              <w:rPr>
                <w:rFonts w:ascii="Georgia" w:eastAsia="Times New Roman" w:hAnsi="Georgia" w:cs="Times New Roman"/>
                <w:bCs/>
                <w:iCs/>
                <w:strike/>
                <w:kern w:val="32"/>
                <w:lang w:eastAsia="x-none"/>
              </w:rPr>
              <w:t>3</w:t>
            </w:r>
            <w:r w:rsidR="00A66504" w:rsidRPr="00E9319B">
              <w:rPr>
                <w:rFonts w:ascii="Georgia" w:eastAsia="Times New Roman" w:hAnsi="Georgia" w:cs="Times New Roman"/>
                <w:bCs/>
                <w:iCs/>
                <w:strike/>
                <w:kern w:val="32"/>
                <w:lang w:eastAsia="x-none"/>
              </w:rPr>
              <w:t>.</w:t>
            </w:r>
            <w:r w:rsidRPr="00E9319B">
              <w:rPr>
                <w:rFonts w:ascii="Georgia" w:eastAsia="Times New Roman" w:hAnsi="Georgia" w:cs="Times New Roman"/>
                <w:bCs/>
                <w:iCs/>
                <w:strike/>
                <w:kern w:val="32"/>
                <w:lang w:eastAsia="x-none"/>
              </w:rPr>
              <w:t xml:space="preserve"> </w:t>
            </w:r>
            <w:r w:rsidR="00D75FAD" w:rsidRPr="00E9319B">
              <w:rPr>
                <w:rFonts w:ascii="Georgia" w:eastAsia="Times New Roman" w:hAnsi="Georgia" w:cs="Times New Roman"/>
                <w:bCs/>
                <w:iCs/>
                <w:strike/>
                <w:kern w:val="32"/>
                <w:lang w:eastAsia="x-none"/>
              </w:rPr>
              <w:t>1. 2020</w:t>
            </w:r>
            <w:r w:rsidR="00A66504" w:rsidRPr="00E9319B">
              <w:rPr>
                <w:rFonts w:ascii="Georgia" w:eastAsia="Times New Roman" w:hAnsi="Georgia" w:cs="Times New Roman"/>
                <w:bCs/>
                <w:iCs/>
                <w:strike/>
                <w:kern w:val="32"/>
                <w:lang w:eastAsia="x-none"/>
              </w:rPr>
              <w:t xml:space="preserve"> do 10:00 ure</w:t>
            </w:r>
          </w:p>
          <w:p w14:paraId="60A170C1" w14:textId="2B3DCAC7" w:rsidR="00E9319B" w:rsidRPr="00A66504" w:rsidRDefault="00E9319B" w:rsidP="00701A6A">
            <w:pPr>
              <w:keepNext/>
              <w:spacing w:after="0" w:line="360" w:lineRule="auto"/>
              <w:outlineLvl w:val="0"/>
              <w:rPr>
                <w:rFonts w:ascii="Georgia" w:eastAsia="Times New Roman" w:hAnsi="Georgia" w:cs="Times New Roman"/>
                <w:bCs/>
                <w:iCs/>
                <w:kern w:val="32"/>
                <w:lang w:eastAsia="x-none"/>
              </w:rPr>
            </w:pPr>
            <w:r w:rsidRPr="00E9319B">
              <w:rPr>
                <w:rFonts w:ascii="Georgia" w:eastAsia="Times New Roman" w:hAnsi="Georgia" w:cs="Times New Roman"/>
                <w:bCs/>
                <w:iCs/>
                <w:color w:val="FF0000"/>
                <w:kern w:val="32"/>
                <w:lang w:eastAsia="x-none"/>
              </w:rPr>
              <w:t>1</w:t>
            </w:r>
            <w:r w:rsidR="00701A6A">
              <w:rPr>
                <w:rFonts w:ascii="Georgia" w:eastAsia="Times New Roman" w:hAnsi="Georgia" w:cs="Times New Roman"/>
                <w:bCs/>
                <w:iCs/>
                <w:color w:val="FF0000"/>
                <w:kern w:val="32"/>
                <w:lang w:eastAsia="x-none"/>
              </w:rPr>
              <w:t>4</w:t>
            </w:r>
            <w:r w:rsidRPr="00E9319B">
              <w:rPr>
                <w:rFonts w:ascii="Georgia" w:eastAsia="Times New Roman" w:hAnsi="Georgia" w:cs="Times New Roman"/>
                <w:bCs/>
                <w:iCs/>
                <w:color w:val="FF0000"/>
                <w:kern w:val="32"/>
                <w:lang w:eastAsia="x-none"/>
              </w:rPr>
              <w:t>. 1. 2020</w:t>
            </w:r>
            <w:r w:rsidR="00701A6A">
              <w:rPr>
                <w:rFonts w:ascii="Georgia" w:eastAsia="Times New Roman" w:hAnsi="Georgia" w:cs="Times New Roman"/>
                <w:bCs/>
                <w:iCs/>
                <w:color w:val="FF0000"/>
                <w:kern w:val="32"/>
                <w:lang w:eastAsia="x-none"/>
              </w:rPr>
              <w:t xml:space="preserve"> do 14</w:t>
            </w:r>
            <w:r w:rsidRPr="00E9319B">
              <w:rPr>
                <w:rFonts w:ascii="Georgia" w:eastAsia="Times New Roman" w:hAnsi="Georgia" w:cs="Times New Roman"/>
                <w:bCs/>
                <w:iCs/>
                <w:color w:val="FF0000"/>
                <w:kern w:val="32"/>
                <w:lang w:eastAsia="x-none"/>
              </w:rPr>
              <w:t>:00 ure</w:t>
            </w:r>
          </w:p>
        </w:tc>
      </w:tr>
      <w:tr w:rsidR="00A66504" w:rsidRPr="00A66504" w14:paraId="2F90E3CD" w14:textId="77777777" w:rsidTr="00654736">
        <w:trPr>
          <w:trHeight w:val="680"/>
        </w:trPr>
        <w:tc>
          <w:tcPr>
            <w:tcW w:w="4404" w:type="dxa"/>
            <w:shd w:val="clear" w:color="auto" w:fill="DBE5F1"/>
            <w:vAlign w:val="center"/>
          </w:tcPr>
          <w:p w14:paraId="500EE9A2" w14:textId="77777777" w:rsidR="00A66504" w:rsidRPr="00A66504" w:rsidRDefault="00A66504" w:rsidP="00E06BA3">
            <w:pPr>
              <w:keepNext/>
              <w:spacing w:after="0" w:line="360" w:lineRule="auto"/>
              <w:outlineLvl w:val="0"/>
              <w:rPr>
                <w:rFonts w:ascii="Georgia" w:eastAsia="Calibri" w:hAnsi="Georgia" w:cs="Calibri"/>
                <w:iCs/>
                <w:lang w:eastAsia="x-none"/>
              </w:rPr>
            </w:pPr>
            <w:r w:rsidRPr="00A66504">
              <w:rPr>
                <w:rFonts w:ascii="Georgia" w:eastAsia="Times New Roman" w:hAnsi="Georgia" w:cs="Times New Roman"/>
                <w:b/>
                <w:bCs/>
                <w:iCs/>
                <w:kern w:val="32"/>
                <w:lang w:eastAsia="x-none"/>
              </w:rPr>
              <w:t>Trajanje javnega naročila:</w:t>
            </w:r>
          </w:p>
        </w:tc>
        <w:tc>
          <w:tcPr>
            <w:tcW w:w="4692" w:type="dxa"/>
            <w:shd w:val="clear" w:color="auto" w:fill="auto"/>
            <w:vAlign w:val="center"/>
          </w:tcPr>
          <w:p w14:paraId="601EC472" w14:textId="77777777" w:rsidR="00D02F10" w:rsidRPr="00D02F10" w:rsidRDefault="00D02F10" w:rsidP="00D02F10">
            <w:pPr>
              <w:spacing w:after="0" w:line="360" w:lineRule="auto"/>
              <w:jc w:val="both"/>
              <w:rPr>
                <w:rFonts w:ascii="Georgia" w:eastAsia="Calibri" w:hAnsi="Georgia" w:cs="Calibri"/>
                <w:iCs/>
                <w:color w:val="FF0000"/>
                <w:lang w:eastAsia="sl-SI"/>
              </w:rPr>
            </w:pPr>
            <w:r w:rsidRPr="00D02F10">
              <w:rPr>
                <w:rFonts w:ascii="Georgia" w:eastAsia="Calibri" w:hAnsi="Georgia" w:cs="Calibri"/>
                <w:iCs/>
                <w:color w:val="FF0000"/>
                <w:lang w:eastAsia="sl-SI"/>
              </w:rPr>
              <w:t>DGD projektne dokumentacije 30 dni po pridobitvi vseh potrebnih mnenj in okoljevarstvenega soglasja;</w:t>
            </w:r>
          </w:p>
          <w:p w14:paraId="17633829" w14:textId="111849F0" w:rsidR="00D02F10" w:rsidRPr="00D02F10" w:rsidRDefault="00D02F10" w:rsidP="00D02F10">
            <w:pPr>
              <w:spacing w:after="0" w:line="360" w:lineRule="auto"/>
              <w:jc w:val="both"/>
              <w:rPr>
                <w:rFonts w:ascii="Georgia" w:eastAsia="Calibri" w:hAnsi="Georgia" w:cs="Calibri"/>
                <w:iCs/>
                <w:color w:val="FF0000"/>
                <w:lang w:eastAsia="sl-SI"/>
              </w:rPr>
            </w:pPr>
            <w:r w:rsidRPr="00D02F10">
              <w:rPr>
                <w:rFonts w:ascii="Georgia" w:eastAsia="Calibri" w:hAnsi="Georgia" w:cs="Calibri"/>
                <w:iCs/>
                <w:color w:val="FF0000"/>
                <w:lang w:eastAsia="sl-SI"/>
              </w:rPr>
              <w:t>PZI projektne dokumentacije 60 dni po pridobitvi gradbenega dovoljenja;</w:t>
            </w:r>
          </w:p>
          <w:p w14:paraId="6725C8B0" w14:textId="66C73DDA" w:rsidR="00B00140" w:rsidRPr="00B00140" w:rsidRDefault="00D02F10" w:rsidP="00D02F10">
            <w:pPr>
              <w:spacing w:after="0" w:line="360" w:lineRule="auto"/>
              <w:jc w:val="both"/>
              <w:rPr>
                <w:rFonts w:ascii="Georgia" w:eastAsia="Calibri" w:hAnsi="Georgia" w:cs="Calibri"/>
                <w:iCs/>
                <w:lang w:eastAsia="sl-SI"/>
              </w:rPr>
            </w:pPr>
            <w:r w:rsidRPr="00D02F10">
              <w:rPr>
                <w:rFonts w:ascii="Georgia" w:eastAsia="Calibri" w:hAnsi="Georgia" w:cs="Calibri"/>
                <w:iCs/>
                <w:color w:val="FF0000"/>
                <w:lang w:eastAsia="sl-SI"/>
              </w:rPr>
              <w:t>PID dokumentacije 30 dni po končani gradnji.</w:t>
            </w:r>
          </w:p>
        </w:tc>
      </w:tr>
    </w:tbl>
    <w:p w14:paraId="1D2BE82C" w14:textId="77777777" w:rsidR="00A66504" w:rsidRPr="00A66504" w:rsidRDefault="00A66504" w:rsidP="00E06BA3">
      <w:pPr>
        <w:spacing w:after="0" w:line="360" w:lineRule="auto"/>
        <w:rPr>
          <w:rFonts w:ascii="Georgia" w:eastAsia="Calibri" w:hAnsi="Georgia" w:cs="Calibri"/>
          <w:iCs/>
          <w:lang w:eastAsia="x-none"/>
        </w:rPr>
      </w:pPr>
    </w:p>
    <w:p w14:paraId="37CA6A20" w14:textId="0B3790A6" w:rsidR="00A66504" w:rsidRPr="00D02F10" w:rsidRDefault="00A66504" w:rsidP="00D02F10">
      <w:pPr>
        <w:spacing w:after="0" w:line="360" w:lineRule="auto"/>
        <w:rPr>
          <w:rFonts w:ascii="Georgia" w:eastAsia="Calibri" w:hAnsi="Georgia" w:cs="Calibri"/>
          <w:b/>
          <w:iCs/>
          <w:lang w:eastAsia="x-none"/>
        </w:rPr>
      </w:pPr>
      <w:r w:rsidRPr="00A66504">
        <w:rPr>
          <w:rFonts w:ascii="Georgia" w:eastAsia="Calibri" w:hAnsi="Georgia" w:cs="Calibri"/>
          <w:b/>
          <w:iCs/>
          <w:lang w:eastAsia="x-none"/>
        </w:rPr>
        <w:t>Predmet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785"/>
      </w:tblGrid>
      <w:tr w:rsidR="00A66504" w:rsidRPr="00A66504" w14:paraId="23A658A8" w14:textId="77777777" w:rsidTr="00314D72">
        <w:trPr>
          <w:trHeight w:val="680"/>
        </w:trPr>
        <w:tc>
          <w:tcPr>
            <w:tcW w:w="4537" w:type="dxa"/>
            <w:shd w:val="clear" w:color="auto" w:fill="DBE5F1"/>
            <w:vAlign w:val="center"/>
          </w:tcPr>
          <w:p w14:paraId="6B562CB5"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r w:rsidRPr="00A66504">
              <w:rPr>
                <w:rFonts w:ascii="Georgia" w:eastAsia="Times New Roman" w:hAnsi="Georgia" w:cs="Times New Roman"/>
                <w:b/>
                <w:bCs/>
                <w:iCs/>
                <w:kern w:val="32"/>
                <w:lang w:eastAsia="x-none"/>
              </w:rPr>
              <w:t>Opis in predmet javnega naročila:</w:t>
            </w:r>
          </w:p>
        </w:tc>
        <w:tc>
          <w:tcPr>
            <w:tcW w:w="4785" w:type="dxa"/>
            <w:shd w:val="clear" w:color="auto" w:fill="auto"/>
            <w:vAlign w:val="center"/>
          </w:tcPr>
          <w:p w14:paraId="63FE08D9" w14:textId="20D7B5E4" w:rsidR="00A66504" w:rsidRPr="00E967B7" w:rsidRDefault="00E967B7" w:rsidP="00E06BA3">
            <w:pPr>
              <w:spacing w:after="0" w:line="360" w:lineRule="auto"/>
              <w:rPr>
                <w:rFonts w:ascii="Georgia" w:eastAsia="Calibri" w:hAnsi="Georgia" w:cs="Calibri"/>
                <w:iCs/>
                <w:sz w:val="24"/>
                <w:szCs w:val="24"/>
                <w:lang w:eastAsia="sl-SI"/>
              </w:rPr>
            </w:pPr>
            <w:r w:rsidRPr="00E967B7">
              <w:rPr>
                <w:rFonts w:ascii="Georgia" w:eastAsia="Calibri" w:hAnsi="Georgia" w:cs="Calibri"/>
                <w:iCs/>
                <w:szCs w:val="24"/>
                <w:lang w:eastAsia="sl-SI"/>
              </w:rPr>
              <w:t xml:space="preserve">Izdelava DGD, PZI in PID </w:t>
            </w:r>
            <w:r>
              <w:rPr>
                <w:rFonts w:ascii="Georgia" w:eastAsia="Calibri" w:hAnsi="Georgia" w:cs="Calibri"/>
                <w:iCs/>
                <w:szCs w:val="24"/>
                <w:lang w:eastAsia="sl-SI"/>
              </w:rPr>
              <w:t xml:space="preserve">za novogradnja – prizidava </w:t>
            </w:r>
            <w:r w:rsidRPr="00E967B7">
              <w:rPr>
                <w:rFonts w:ascii="Georgia" w:eastAsia="Calibri" w:hAnsi="Georgia" w:cs="Calibri"/>
                <w:iCs/>
                <w:szCs w:val="24"/>
                <w:lang w:eastAsia="sl-SI"/>
              </w:rPr>
              <w:t xml:space="preserve">DSO </w:t>
            </w:r>
            <w:r w:rsidR="00EA2ED2">
              <w:rPr>
                <w:rFonts w:ascii="Georgia" w:eastAsia="Calibri" w:hAnsi="Georgia" w:cs="Calibri"/>
                <w:iCs/>
                <w:szCs w:val="24"/>
                <w:lang w:eastAsia="sl-SI"/>
              </w:rPr>
              <w:t>Novo mesto</w:t>
            </w:r>
          </w:p>
        </w:tc>
      </w:tr>
      <w:tr w:rsidR="00A66504" w:rsidRPr="00A66504" w14:paraId="56F22D9F" w14:textId="77777777" w:rsidTr="00314D72">
        <w:trPr>
          <w:trHeight w:val="680"/>
        </w:trPr>
        <w:tc>
          <w:tcPr>
            <w:tcW w:w="4537" w:type="dxa"/>
            <w:shd w:val="clear" w:color="auto" w:fill="DBE5F1"/>
            <w:vAlign w:val="center"/>
          </w:tcPr>
          <w:p w14:paraId="3FA3E71E"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r w:rsidRPr="00A66504">
              <w:rPr>
                <w:rFonts w:ascii="Georgia" w:eastAsia="Times New Roman" w:hAnsi="Georgia" w:cs="Times New Roman"/>
                <w:b/>
                <w:bCs/>
                <w:iCs/>
                <w:kern w:val="32"/>
                <w:lang w:eastAsia="x-none"/>
              </w:rPr>
              <w:t>Razdelitev na sklope:</w:t>
            </w:r>
          </w:p>
        </w:tc>
        <w:tc>
          <w:tcPr>
            <w:tcW w:w="4785" w:type="dxa"/>
            <w:shd w:val="clear" w:color="auto" w:fill="auto"/>
            <w:vAlign w:val="center"/>
          </w:tcPr>
          <w:p w14:paraId="0DE64BAF" w14:textId="77777777" w:rsidR="00A66504" w:rsidRPr="00A66504" w:rsidRDefault="00A66504" w:rsidP="00E06BA3">
            <w:pPr>
              <w:keepNext/>
              <w:spacing w:after="0" w:line="360" w:lineRule="auto"/>
              <w:outlineLvl w:val="0"/>
              <w:rPr>
                <w:rFonts w:ascii="Georgia" w:eastAsia="Times New Roman" w:hAnsi="Georgia" w:cs="Times New Roman"/>
                <w:bCs/>
                <w:iCs/>
                <w:kern w:val="32"/>
                <w:lang w:eastAsia="x-none"/>
              </w:rPr>
            </w:pPr>
            <w:r w:rsidRPr="00A66504">
              <w:rPr>
                <w:rFonts w:ascii="Georgia" w:eastAsia="Times New Roman" w:hAnsi="Georgia" w:cs="Times New Roman"/>
                <w:bCs/>
                <w:iCs/>
                <w:kern w:val="32"/>
                <w:lang w:eastAsia="x-none"/>
              </w:rPr>
              <w:t>Ne</w:t>
            </w:r>
          </w:p>
        </w:tc>
      </w:tr>
      <w:tr w:rsidR="00A66504" w:rsidRPr="00A66504" w14:paraId="6B4BD41C" w14:textId="77777777" w:rsidTr="00314D72">
        <w:trPr>
          <w:trHeight w:val="680"/>
        </w:trPr>
        <w:tc>
          <w:tcPr>
            <w:tcW w:w="4537" w:type="dxa"/>
            <w:shd w:val="clear" w:color="auto" w:fill="DBE5F1"/>
            <w:vAlign w:val="center"/>
          </w:tcPr>
          <w:p w14:paraId="23CD1DAE" w14:textId="77777777" w:rsidR="00A66504" w:rsidRPr="00A66504" w:rsidRDefault="00A66504" w:rsidP="00E06BA3">
            <w:pPr>
              <w:keepNext/>
              <w:spacing w:after="0" w:line="360" w:lineRule="auto"/>
              <w:outlineLvl w:val="0"/>
              <w:rPr>
                <w:rFonts w:ascii="Georgia" w:eastAsia="Times New Roman" w:hAnsi="Georgia" w:cs="Times New Roman"/>
                <w:b/>
                <w:bCs/>
                <w:iCs/>
                <w:kern w:val="32"/>
                <w:lang w:val="x-none" w:eastAsia="x-none"/>
              </w:rPr>
            </w:pPr>
            <w:r w:rsidRPr="00A66504">
              <w:rPr>
                <w:rFonts w:ascii="Georgia" w:eastAsia="Times New Roman" w:hAnsi="Georgia" w:cs="Times New Roman"/>
                <w:b/>
                <w:bCs/>
                <w:iCs/>
                <w:kern w:val="32"/>
                <w:lang w:eastAsia="x-none"/>
              </w:rPr>
              <w:t>Vrsta postopka in pravna podlaga:</w:t>
            </w:r>
          </w:p>
        </w:tc>
        <w:tc>
          <w:tcPr>
            <w:tcW w:w="4785" w:type="dxa"/>
            <w:shd w:val="clear" w:color="auto" w:fill="auto"/>
            <w:vAlign w:val="center"/>
          </w:tcPr>
          <w:p w14:paraId="0EF86BCA" w14:textId="77777777" w:rsidR="00A66504" w:rsidRPr="00A66504" w:rsidRDefault="00A66504" w:rsidP="00E06BA3">
            <w:pPr>
              <w:keepNext/>
              <w:spacing w:after="0" w:line="360" w:lineRule="auto"/>
              <w:outlineLvl w:val="0"/>
              <w:rPr>
                <w:rFonts w:ascii="Georgia" w:eastAsia="Times New Roman" w:hAnsi="Georgia" w:cs="Times New Roman"/>
                <w:bCs/>
                <w:iCs/>
                <w:kern w:val="32"/>
                <w:lang w:eastAsia="x-none"/>
              </w:rPr>
            </w:pPr>
            <w:r w:rsidRPr="00A66504">
              <w:rPr>
                <w:rFonts w:ascii="Georgia" w:eastAsia="Times New Roman" w:hAnsi="Georgia" w:cs="Times New Roman"/>
                <w:bCs/>
                <w:iCs/>
                <w:kern w:val="32"/>
                <w:lang w:eastAsia="x-none"/>
              </w:rPr>
              <w:t>47. člen ZJN-3</w:t>
            </w:r>
          </w:p>
        </w:tc>
      </w:tr>
      <w:tr w:rsidR="00A66504" w:rsidRPr="00A66504" w14:paraId="44B8A8C2" w14:textId="77777777" w:rsidTr="00314D72">
        <w:trPr>
          <w:trHeight w:val="680"/>
        </w:trPr>
        <w:tc>
          <w:tcPr>
            <w:tcW w:w="4537" w:type="dxa"/>
            <w:shd w:val="clear" w:color="auto" w:fill="DBE5F1"/>
            <w:vAlign w:val="center"/>
          </w:tcPr>
          <w:p w14:paraId="57152B0F" w14:textId="77777777" w:rsidR="00A66504" w:rsidRPr="00A66504" w:rsidRDefault="00A66504" w:rsidP="00E06BA3">
            <w:pPr>
              <w:keepNext/>
              <w:spacing w:after="0" w:line="360" w:lineRule="auto"/>
              <w:outlineLvl w:val="0"/>
              <w:rPr>
                <w:rFonts w:ascii="Georgia" w:eastAsia="Times New Roman" w:hAnsi="Georgia" w:cs="Times New Roman"/>
                <w:b/>
                <w:bCs/>
                <w:iCs/>
                <w:kern w:val="32"/>
                <w:lang w:val="x-none" w:eastAsia="x-none"/>
              </w:rPr>
            </w:pPr>
            <w:r w:rsidRPr="00A66504">
              <w:rPr>
                <w:rFonts w:ascii="Georgia" w:eastAsia="Times New Roman" w:hAnsi="Georgia" w:cs="Times New Roman"/>
                <w:b/>
                <w:bCs/>
                <w:iCs/>
                <w:kern w:val="32"/>
                <w:lang w:eastAsia="x-none"/>
              </w:rPr>
              <w:t>Variantne ponudbe:</w:t>
            </w:r>
          </w:p>
        </w:tc>
        <w:tc>
          <w:tcPr>
            <w:tcW w:w="4785" w:type="dxa"/>
            <w:shd w:val="clear" w:color="auto" w:fill="auto"/>
            <w:vAlign w:val="center"/>
          </w:tcPr>
          <w:p w14:paraId="6221C613" w14:textId="77777777" w:rsidR="00A66504" w:rsidRPr="00A66504" w:rsidRDefault="00A66504" w:rsidP="00E06BA3">
            <w:pPr>
              <w:keepNext/>
              <w:spacing w:after="0" w:line="360" w:lineRule="auto"/>
              <w:outlineLvl w:val="0"/>
              <w:rPr>
                <w:rFonts w:ascii="Georgia" w:eastAsia="Times New Roman" w:hAnsi="Georgia" w:cs="Times New Roman"/>
                <w:bCs/>
                <w:iCs/>
                <w:kern w:val="32"/>
                <w:lang w:eastAsia="x-none"/>
              </w:rPr>
            </w:pPr>
            <w:r w:rsidRPr="00A66504">
              <w:rPr>
                <w:rFonts w:ascii="Georgia" w:eastAsia="Times New Roman" w:hAnsi="Georgia" w:cs="Times New Roman"/>
                <w:bCs/>
                <w:iCs/>
                <w:kern w:val="32"/>
                <w:lang w:eastAsia="x-none"/>
              </w:rPr>
              <w:t>Ne</w:t>
            </w:r>
          </w:p>
        </w:tc>
      </w:tr>
      <w:tr w:rsidR="00A66504" w:rsidRPr="00A66504" w14:paraId="30DC5502" w14:textId="77777777" w:rsidTr="00314D72">
        <w:trPr>
          <w:trHeight w:val="680"/>
        </w:trPr>
        <w:tc>
          <w:tcPr>
            <w:tcW w:w="4537" w:type="dxa"/>
            <w:shd w:val="clear" w:color="auto" w:fill="DBE5F1"/>
            <w:vAlign w:val="center"/>
          </w:tcPr>
          <w:p w14:paraId="7B2EFCDB" w14:textId="77777777" w:rsidR="00A66504" w:rsidRPr="00A66504" w:rsidRDefault="00A66504" w:rsidP="00E06BA3">
            <w:pPr>
              <w:keepNext/>
              <w:spacing w:after="0" w:line="360" w:lineRule="auto"/>
              <w:outlineLvl w:val="0"/>
              <w:rPr>
                <w:rFonts w:ascii="Georgia" w:eastAsia="Times New Roman" w:hAnsi="Georgia" w:cs="Times New Roman"/>
                <w:b/>
                <w:bCs/>
                <w:iCs/>
                <w:kern w:val="32"/>
                <w:lang w:val="x-none" w:eastAsia="x-none"/>
              </w:rPr>
            </w:pPr>
            <w:r w:rsidRPr="00A66504">
              <w:rPr>
                <w:rFonts w:ascii="Georgia" w:eastAsia="Times New Roman" w:hAnsi="Georgia" w:cs="Times New Roman"/>
                <w:b/>
                <w:bCs/>
                <w:iCs/>
                <w:kern w:val="32"/>
                <w:lang w:eastAsia="x-none"/>
              </w:rPr>
              <w:t>Veljavnost ponudbe:</w:t>
            </w:r>
          </w:p>
        </w:tc>
        <w:tc>
          <w:tcPr>
            <w:tcW w:w="4785" w:type="dxa"/>
            <w:shd w:val="clear" w:color="auto" w:fill="auto"/>
            <w:vAlign w:val="center"/>
          </w:tcPr>
          <w:p w14:paraId="54A74A5B" w14:textId="77777777" w:rsidR="00A66504" w:rsidRPr="00A66504" w:rsidRDefault="00A66504" w:rsidP="00E06BA3">
            <w:pPr>
              <w:keepNext/>
              <w:spacing w:after="0" w:line="360" w:lineRule="auto"/>
              <w:outlineLvl w:val="0"/>
              <w:rPr>
                <w:rFonts w:ascii="Georgia" w:eastAsia="Times New Roman" w:hAnsi="Georgia" w:cs="Times New Roman"/>
                <w:bCs/>
                <w:iCs/>
                <w:kern w:val="32"/>
                <w:lang w:eastAsia="x-none"/>
              </w:rPr>
            </w:pPr>
            <w:r>
              <w:rPr>
                <w:rFonts w:ascii="Georgia" w:eastAsia="Times New Roman" w:hAnsi="Georgia" w:cs="Times New Roman"/>
                <w:bCs/>
                <w:iCs/>
                <w:kern w:val="32"/>
                <w:lang w:eastAsia="x-none"/>
              </w:rPr>
              <w:t>6</w:t>
            </w:r>
            <w:r w:rsidRPr="00A66504">
              <w:rPr>
                <w:rFonts w:ascii="Georgia" w:eastAsia="Times New Roman" w:hAnsi="Georgia" w:cs="Times New Roman"/>
                <w:bCs/>
                <w:iCs/>
                <w:kern w:val="32"/>
                <w:lang w:eastAsia="x-none"/>
              </w:rPr>
              <w:t>0 koledarskih dni od roka za predložitev ponudbe</w:t>
            </w:r>
          </w:p>
        </w:tc>
      </w:tr>
    </w:tbl>
    <w:p w14:paraId="0FB6004D" w14:textId="77777777" w:rsidR="00A66504" w:rsidRPr="00A66504" w:rsidRDefault="00A66504" w:rsidP="00E06BA3">
      <w:pPr>
        <w:spacing w:after="0" w:line="360" w:lineRule="auto"/>
        <w:rPr>
          <w:rFonts w:ascii="Georgia" w:eastAsia="Calibri" w:hAnsi="Georgia" w:cs="Calibri"/>
          <w:iCs/>
          <w:lang w:eastAsia="x-none"/>
        </w:rPr>
      </w:pPr>
    </w:p>
    <w:p w14:paraId="543643E4" w14:textId="77777777" w:rsidR="00A66504" w:rsidRPr="00A66504" w:rsidRDefault="00A66504" w:rsidP="00E06BA3">
      <w:pPr>
        <w:spacing w:after="0" w:line="360" w:lineRule="auto"/>
        <w:rPr>
          <w:rFonts w:ascii="Georgia" w:eastAsia="Calibri" w:hAnsi="Georgia" w:cs="Calibri"/>
          <w:iCs/>
          <w:lang w:eastAsia="x-none"/>
        </w:rPr>
      </w:pPr>
    </w:p>
    <w:p w14:paraId="40D76B54" w14:textId="77777777" w:rsidR="00A66504" w:rsidRPr="00A66504" w:rsidRDefault="00A66504" w:rsidP="00E06BA3">
      <w:pPr>
        <w:numPr>
          <w:ilvl w:val="0"/>
          <w:numId w:val="9"/>
        </w:numPr>
        <w:pBdr>
          <w:bottom w:val="double" w:sz="4" w:space="1" w:color="auto"/>
        </w:pBdr>
        <w:tabs>
          <w:tab w:val="left" w:pos="567"/>
        </w:tabs>
        <w:spacing w:after="120" w:line="360" w:lineRule="auto"/>
        <w:jc w:val="center"/>
        <w:rPr>
          <w:rFonts w:ascii="Georgia" w:eastAsia="Calibri" w:hAnsi="Georgia" w:cs="Calibri"/>
          <w:b/>
        </w:rPr>
      </w:pPr>
      <w:r w:rsidRPr="00A66504">
        <w:rPr>
          <w:rFonts w:ascii="Georgia" w:eastAsia="Calibri" w:hAnsi="Georgia" w:cs="Times New Roman"/>
          <w:lang w:val="x-none" w:eastAsia="x-none"/>
        </w:rPr>
        <w:br w:type="page"/>
      </w:r>
      <w:r w:rsidRPr="00A66504">
        <w:rPr>
          <w:rFonts w:ascii="Georgia" w:eastAsia="Calibri" w:hAnsi="Georgia" w:cs="Times New Roman"/>
          <w:lang w:eastAsia="x-none"/>
        </w:rPr>
        <w:lastRenderedPageBreak/>
        <w:t xml:space="preserve"> </w:t>
      </w:r>
      <w:r w:rsidRPr="00A66504">
        <w:rPr>
          <w:rFonts w:ascii="Georgia" w:eastAsia="Calibri" w:hAnsi="Georgia" w:cs="Calibri"/>
          <w:b/>
        </w:rPr>
        <w:t>POVABILO K ODDAJI PONUDBE</w:t>
      </w:r>
    </w:p>
    <w:p w14:paraId="233D45C4" w14:textId="77777777" w:rsidR="00A66504" w:rsidRPr="00A66504" w:rsidRDefault="00A66504" w:rsidP="00E06BA3">
      <w:pPr>
        <w:spacing w:after="0" w:line="360" w:lineRule="auto"/>
        <w:rPr>
          <w:rFonts w:ascii="Georgia" w:eastAsia="Calibri" w:hAnsi="Georgia" w:cs="Calibri"/>
          <w:iCs/>
          <w:lang w:eastAsia="x-none"/>
        </w:rPr>
      </w:pPr>
    </w:p>
    <w:p w14:paraId="00AA384A" w14:textId="77777777" w:rsidR="00A66504" w:rsidRPr="00A66504" w:rsidRDefault="00A66504" w:rsidP="00E06BA3">
      <w:pPr>
        <w:numPr>
          <w:ilvl w:val="1"/>
          <w:numId w:val="12"/>
        </w:numPr>
        <w:spacing w:after="0" w:line="360" w:lineRule="auto"/>
        <w:rPr>
          <w:rFonts w:ascii="Georgia" w:eastAsia="Calibri" w:hAnsi="Georgia" w:cs="Calibri"/>
          <w:b/>
          <w:iCs/>
          <w:lang w:eastAsia="x-none"/>
        </w:rPr>
      </w:pPr>
      <w:r w:rsidRPr="00A66504">
        <w:rPr>
          <w:rFonts w:ascii="Georgia" w:eastAsia="Calibri" w:hAnsi="Georgia" w:cs="Calibri"/>
          <w:b/>
          <w:iCs/>
          <w:lang w:eastAsia="x-none"/>
        </w:rPr>
        <w:t>Opis predmeta javnega naročila</w:t>
      </w:r>
    </w:p>
    <w:p w14:paraId="1D3E1852" w14:textId="77777777" w:rsidR="00A66504" w:rsidRPr="00A66504" w:rsidRDefault="00A66504" w:rsidP="00E06BA3">
      <w:pPr>
        <w:spacing w:after="0" w:line="360" w:lineRule="auto"/>
        <w:ind w:left="360"/>
        <w:rPr>
          <w:rFonts w:ascii="Georgia" w:eastAsia="Calibri" w:hAnsi="Georgia" w:cs="Calibri"/>
          <w:iCs/>
          <w:lang w:eastAsia="x-none"/>
        </w:rPr>
      </w:pPr>
    </w:p>
    <w:p w14:paraId="7237C66C"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Naročnik je na Portalu javnih naročil objavil obvestilo o naročilu (v nadaljevanju javn</w:t>
      </w:r>
      <w:r w:rsidR="000D76BB">
        <w:rPr>
          <w:rFonts w:ascii="Georgia" w:eastAsia="Calibri" w:hAnsi="Georgia" w:cs="Calibri"/>
          <w:iCs/>
          <w:lang w:eastAsia="sl-SI"/>
        </w:rPr>
        <w:t>o naročilo</w:t>
      </w:r>
      <w:r w:rsidRPr="00A66504">
        <w:rPr>
          <w:rFonts w:ascii="Georgia" w:eastAsia="Calibri" w:hAnsi="Georgia" w:cs="Calibri"/>
          <w:iCs/>
          <w:lang w:eastAsia="sl-SI"/>
        </w:rPr>
        <w:t xml:space="preserve">) po postopku naročila male vrednosti, v skladu s 47. členom ZJN-3. </w:t>
      </w:r>
    </w:p>
    <w:p w14:paraId="60C41142" w14:textId="77777777" w:rsidR="00A66504" w:rsidRPr="00A66504" w:rsidRDefault="00A66504" w:rsidP="00E06BA3">
      <w:pPr>
        <w:spacing w:after="0" w:line="360" w:lineRule="auto"/>
        <w:jc w:val="both"/>
        <w:rPr>
          <w:rFonts w:ascii="Georgia" w:eastAsia="Calibri" w:hAnsi="Georgia" w:cs="Calibri"/>
          <w:iCs/>
          <w:lang w:eastAsia="sl-SI"/>
        </w:rPr>
      </w:pPr>
    </w:p>
    <w:p w14:paraId="406D7263" w14:textId="41779ED1" w:rsidR="000D76BB"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Predmet javnega razpisa je: »</w:t>
      </w:r>
      <w:r w:rsidR="00E06BA3" w:rsidRPr="00E967B7">
        <w:rPr>
          <w:rFonts w:ascii="Georgia" w:eastAsia="Calibri" w:hAnsi="Georgia" w:cs="Calibri"/>
          <w:iCs/>
          <w:szCs w:val="24"/>
          <w:lang w:eastAsia="sl-SI"/>
        </w:rPr>
        <w:t>Izdelava</w:t>
      </w:r>
      <w:r w:rsidR="00E9319B">
        <w:rPr>
          <w:rFonts w:ascii="Georgia" w:eastAsia="Calibri" w:hAnsi="Georgia" w:cs="Calibri"/>
          <w:iCs/>
          <w:color w:val="FF0000"/>
          <w:szCs w:val="24"/>
          <w:lang w:eastAsia="sl-SI"/>
        </w:rPr>
        <w:t xml:space="preserve"> </w:t>
      </w:r>
      <w:r w:rsidR="00E06BA3" w:rsidRPr="00E967B7">
        <w:rPr>
          <w:rFonts w:ascii="Georgia" w:eastAsia="Calibri" w:hAnsi="Georgia" w:cs="Calibri"/>
          <w:iCs/>
          <w:szCs w:val="24"/>
          <w:lang w:eastAsia="sl-SI"/>
        </w:rPr>
        <w:t xml:space="preserve">DGD, PZI in PID </w:t>
      </w:r>
      <w:r w:rsidR="00E06BA3">
        <w:rPr>
          <w:rFonts w:ascii="Georgia" w:eastAsia="Calibri" w:hAnsi="Georgia" w:cs="Calibri"/>
          <w:iCs/>
          <w:szCs w:val="24"/>
          <w:lang w:eastAsia="sl-SI"/>
        </w:rPr>
        <w:t xml:space="preserve">za novogradnja – prizidava </w:t>
      </w:r>
      <w:r w:rsidR="00E06BA3" w:rsidRPr="00E967B7">
        <w:rPr>
          <w:rFonts w:ascii="Georgia" w:eastAsia="Calibri" w:hAnsi="Georgia" w:cs="Calibri"/>
          <w:iCs/>
          <w:szCs w:val="24"/>
          <w:lang w:eastAsia="sl-SI"/>
        </w:rPr>
        <w:t xml:space="preserve">DSO </w:t>
      </w:r>
      <w:r w:rsidR="00E06BA3">
        <w:rPr>
          <w:rFonts w:ascii="Georgia" w:eastAsia="Calibri" w:hAnsi="Georgia" w:cs="Calibri"/>
          <w:iCs/>
          <w:szCs w:val="24"/>
          <w:lang w:eastAsia="sl-SI"/>
        </w:rPr>
        <w:t>Novo mesto</w:t>
      </w:r>
      <w:r w:rsidRPr="00A66504">
        <w:rPr>
          <w:rFonts w:ascii="Georgia" w:eastAsia="Calibri" w:hAnsi="Georgia" w:cs="Calibri"/>
          <w:iCs/>
          <w:lang w:eastAsia="sl-SI"/>
        </w:rPr>
        <w:t>«</w:t>
      </w:r>
      <w:r w:rsidR="00E9319B">
        <w:rPr>
          <w:rFonts w:ascii="Georgia" w:eastAsia="Calibri" w:hAnsi="Georgia" w:cs="Calibri"/>
          <w:iCs/>
          <w:lang w:eastAsia="sl-SI"/>
        </w:rPr>
        <w:t xml:space="preserve"> </w:t>
      </w:r>
      <w:r w:rsidR="00E9319B" w:rsidRPr="00E9319B">
        <w:rPr>
          <w:rFonts w:ascii="Georgia" w:eastAsia="Calibri" w:hAnsi="Georgia" w:cs="Calibri"/>
          <w:iCs/>
          <w:color w:val="FF0000"/>
          <w:lang w:eastAsia="sl-SI"/>
        </w:rPr>
        <w:t xml:space="preserve">ter </w:t>
      </w:r>
      <w:r w:rsidR="00E9319B">
        <w:rPr>
          <w:rFonts w:ascii="Georgia" w:eastAsia="Calibri" w:hAnsi="Georgia" w:cs="Calibri"/>
          <w:iCs/>
          <w:color w:val="FF0000"/>
          <w:lang w:eastAsia="sl-SI"/>
        </w:rPr>
        <w:t>IZP</w:t>
      </w:r>
      <w:r>
        <w:rPr>
          <w:rFonts w:ascii="Georgia" w:eastAsia="Calibri" w:hAnsi="Georgia" w:cs="Calibri"/>
          <w:iCs/>
          <w:lang w:eastAsia="sl-SI"/>
        </w:rPr>
        <w:t xml:space="preserve">. </w:t>
      </w:r>
      <w:r w:rsidR="000D76BB">
        <w:rPr>
          <w:rFonts w:ascii="Georgia" w:eastAsia="Calibri" w:hAnsi="Georgia" w:cs="Calibri"/>
          <w:iCs/>
          <w:lang w:eastAsia="sl-SI"/>
        </w:rPr>
        <w:t xml:space="preserve">Vsebina in obseg naročila sta opredeljena v </w:t>
      </w:r>
      <w:r w:rsidR="00D70D3D">
        <w:rPr>
          <w:rFonts w:ascii="Georgia" w:eastAsia="Calibri" w:hAnsi="Georgia" w:cs="Calibri"/>
          <w:iCs/>
          <w:lang w:eastAsia="sl-SI"/>
        </w:rPr>
        <w:t>5</w:t>
      </w:r>
      <w:r w:rsidR="00E06BA3">
        <w:rPr>
          <w:rFonts w:ascii="Georgia" w:eastAsia="Calibri" w:hAnsi="Georgia" w:cs="Calibri"/>
          <w:iCs/>
          <w:lang w:eastAsia="sl-SI"/>
        </w:rPr>
        <w:t>. Tehnična dokumentacija.</w:t>
      </w:r>
    </w:p>
    <w:p w14:paraId="3B15D38E" w14:textId="77777777" w:rsidR="000710A5" w:rsidRDefault="000710A5" w:rsidP="00E06BA3">
      <w:pPr>
        <w:spacing w:after="0" w:line="360" w:lineRule="auto"/>
        <w:jc w:val="both"/>
        <w:rPr>
          <w:rFonts w:ascii="Georgia" w:eastAsia="Calibri" w:hAnsi="Georgia" w:cs="Calibri"/>
          <w:iCs/>
          <w:color w:val="FF0000"/>
          <w:lang w:eastAsia="sl-SI"/>
        </w:rPr>
      </w:pPr>
    </w:p>
    <w:p w14:paraId="7C583209" w14:textId="3C8450A0" w:rsidR="000710A5" w:rsidRPr="000710A5" w:rsidRDefault="000710A5" w:rsidP="00E06BA3">
      <w:pPr>
        <w:spacing w:after="0" w:line="360" w:lineRule="auto"/>
        <w:jc w:val="both"/>
        <w:rPr>
          <w:rFonts w:ascii="Georgia" w:eastAsia="Calibri" w:hAnsi="Georgia" w:cs="Calibri"/>
          <w:iCs/>
          <w:color w:val="FF0000"/>
          <w:lang w:eastAsia="sl-SI"/>
        </w:rPr>
      </w:pPr>
      <w:r w:rsidRPr="000710A5">
        <w:rPr>
          <w:rFonts w:ascii="Georgia" w:eastAsia="Calibri" w:hAnsi="Georgia" w:cs="Calibri"/>
          <w:iCs/>
          <w:color w:val="FF0000"/>
          <w:lang w:eastAsia="sl-SI"/>
        </w:rPr>
        <w:t>Rok oddaje</w:t>
      </w:r>
      <w:r>
        <w:rPr>
          <w:rFonts w:ascii="Georgia" w:eastAsia="Calibri" w:hAnsi="Georgia" w:cs="Calibri"/>
          <w:iCs/>
          <w:color w:val="FF0000"/>
          <w:lang w:eastAsia="sl-SI"/>
        </w:rPr>
        <w:t>:</w:t>
      </w:r>
    </w:p>
    <w:p w14:paraId="1F1C4356" w14:textId="3AC82CC4" w:rsidR="000710A5" w:rsidRPr="000710A5" w:rsidRDefault="000710A5" w:rsidP="000710A5">
      <w:pPr>
        <w:pStyle w:val="Odstavekseznama"/>
        <w:numPr>
          <w:ilvl w:val="0"/>
          <w:numId w:val="24"/>
        </w:numPr>
        <w:spacing w:after="0" w:line="360" w:lineRule="auto"/>
        <w:jc w:val="both"/>
        <w:rPr>
          <w:rFonts w:ascii="Georgia" w:eastAsia="Calibri" w:hAnsi="Georgia" w:cs="Calibri"/>
          <w:iCs/>
          <w:color w:val="FF0000"/>
          <w:lang w:eastAsia="sl-SI"/>
        </w:rPr>
      </w:pPr>
      <w:r w:rsidRPr="000710A5">
        <w:rPr>
          <w:rFonts w:ascii="Georgia" w:eastAsia="Calibri" w:hAnsi="Georgia" w:cs="Calibri"/>
          <w:iCs/>
          <w:color w:val="FF0000"/>
          <w:lang w:eastAsia="sl-SI"/>
        </w:rPr>
        <w:t xml:space="preserve"> DGD projektne dokumentacije 30 dni po pridobitvi vseh potrebnih mnenj in okoljevarstvenega soglasja</w:t>
      </w:r>
      <w:r>
        <w:rPr>
          <w:rFonts w:ascii="Georgia" w:eastAsia="Calibri" w:hAnsi="Georgia" w:cs="Calibri"/>
          <w:iCs/>
          <w:color w:val="FF0000"/>
          <w:lang w:eastAsia="sl-SI"/>
        </w:rPr>
        <w:t>;</w:t>
      </w:r>
    </w:p>
    <w:p w14:paraId="1A4FF450" w14:textId="2C6A3292" w:rsidR="000710A5" w:rsidRPr="000710A5" w:rsidRDefault="000710A5" w:rsidP="000710A5">
      <w:pPr>
        <w:pStyle w:val="Odstavekseznama"/>
        <w:numPr>
          <w:ilvl w:val="0"/>
          <w:numId w:val="24"/>
        </w:numPr>
        <w:spacing w:after="0" w:line="360" w:lineRule="auto"/>
        <w:jc w:val="both"/>
        <w:rPr>
          <w:rFonts w:ascii="Georgia" w:eastAsia="Calibri" w:hAnsi="Georgia" w:cs="Calibri"/>
          <w:iCs/>
          <w:color w:val="FF0000"/>
          <w:lang w:eastAsia="sl-SI"/>
        </w:rPr>
      </w:pPr>
      <w:r w:rsidRPr="000710A5">
        <w:rPr>
          <w:rFonts w:ascii="Georgia" w:eastAsia="Calibri" w:hAnsi="Georgia" w:cs="Calibri"/>
          <w:iCs/>
          <w:color w:val="FF0000"/>
          <w:lang w:eastAsia="sl-SI"/>
        </w:rPr>
        <w:t xml:space="preserve"> PZI projektne dokumentacije 60 dni po pridobitvi gradbenega dovoljenja</w:t>
      </w:r>
      <w:r>
        <w:rPr>
          <w:rFonts w:ascii="Georgia" w:eastAsia="Calibri" w:hAnsi="Georgia" w:cs="Calibri"/>
          <w:iCs/>
          <w:color w:val="FF0000"/>
          <w:lang w:eastAsia="sl-SI"/>
        </w:rPr>
        <w:t>;</w:t>
      </w:r>
    </w:p>
    <w:p w14:paraId="41CA04AD" w14:textId="0122DCF1" w:rsidR="000D76BB" w:rsidRPr="000710A5" w:rsidRDefault="000710A5" w:rsidP="000710A5">
      <w:pPr>
        <w:pStyle w:val="Odstavekseznama"/>
        <w:numPr>
          <w:ilvl w:val="0"/>
          <w:numId w:val="24"/>
        </w:numPr>
        <w:spacing w:after="0" w:line="360" w:lineRule="auto"/>
        <w:jc w:val="both"/>
        <w:rPr>
          <w:rFonts w:ascii="Georgia" w:eastAsia="Calibri" w:hAnsi="Georgia" w:cs="Calibri"/>
          <w:iCs/>
          <w:color w:val="FF0000"/>
          <w:lang w:eastAsia="sl-SI"/>
        </w:rPr>
      </w:pPr>
      <w:r w:rsidRPr="000710A5">
        <w:rPr>
          <w:rFonts w:ascii="Georgia" w:eastAsia="Calibri" w:hAnsi="Georgia" w:cs="Calibri"/>
          <w:iCs/>
          <w:color w:val="FF0000"/>
          <w:lang w:eastAsia="sl-SI"/>
        </w:rPr>
        <w:t xml:space="preserve"> PID dokumentacije 30 dni po končani gradnji</w:t>
      </w:r>
      <w:r>
        <w:rPr>
          <w:rFonts w:ascii="Georgia" w:eastAsia="Calibri" w:hAnsi="Georgia" w:cs="Calibri"/>
          <w:iCs/>
          <w:color w:val="FF0000"/>
          <w:lang w:eastAsia="sl-SI"/>
        </w:rPr>
        <w:t>.</w:t>
      </w:r>
    </w:p>
    <w:p w14:paraId="5D9370B8" w14:textId="77777777" w:rsidR="000710A5" w:rsidRPr="00A66504" w:rsidRDefault="000710A5" w:rsidP="000710A5">
      <w:pPr>
        <w:spacing w:after="0" w:line="360" w:lineRule="auto"/>
        <w:jc w:val="both"/>
        <w:rPr>
          <w:rFonts w:ascii="Georgia" w:eastAsia="Calibri" w:hAnsi="Georgia" w:cs="Calibri"/>
          <w:iCs/>
          <w:lang w:eastAsia="sl-SI"/>
        </w:rPr>
      </w:pPr>
    </w:p>
    <w:p w14:paraId="7E2229F9"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Ponudnik mora ponudbo izdelati v slovenskem jeziku. Ponudniki morajo ponuditi izvedbo razpisanih storitev v celoti. Naročnik bo vse ponudnike, ki ne bodo ponudili izvedbo vseh razpisanih storitev v celoti, izločil iz ocenjevanja ponudb.</w:t>
      </w:r>
    </w:p>
    <w:p w14:paraId="7FB14072" w14:textId="77777777" w:rsidR="00A66504" w:rsidRPr="00A66504" w:rsidRDefault="00A66504" w:rsidP="00E06BA3">
      <w:pPr>
        <w:spacing w:after="0" w:line="360" w:lineRule="auto"/>
        <w:jc w:val="both"/>
        <w:rPr>
          <w:rFonts w:ascii="Georgia" w:eastAsia="Calibri" w:hAnsi="Georgia" w:cs="Calibri"/>
          <w:iCs/>
          <w:lang w:eastAsia="sl-SI"/>
        </w:rPr>
      </w:pPr>
    </w:p>
    <w:p w14:paraId="4E025385"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 xml:space="preserve">Ponudnik nosi vse stroške, povezano s pripravo in predložitvijo svoje ponudbe. Z oddajo ponudbe se ponudnik strinja z vsemi pogoji javnega naročila, ki izhajajo iz te razpisne dokumentacije. </w:t>
      </w:r>
    </w:p>
    <w:p w14:paraId="4A4AE3C4" w14:textId="77777777" w:rsidR="00A66504" w:rsidRPr="00A66504" w:rsidRDefault="00A66504" w:rsidP="00E06BA3">
      <w:pPr>
        <w:spacing w:after="0" w:line="360" w:lineRule="auto"/>
        <w:rPr>
          <w:rFonts w:ascii="Georgia" w:eastAsia="Calibri" w:hAnsi="Georgia" w:cs="Calibri"/>
          <w:iCs/>
          <w:lang w:eastAsia="x-none"/>
        </w:rPr>
      </w:pPr>
    </w:p>
    <w:p w14:paraId="3610B6DD" w14:textId="77777777" w:rsidR="00A66504" w:rsidRPr="00A66504" w:rsidRDefault="00A66504" w:rsidP="00E06BA3">
      <w:pPr>
        <w:numPr>
          <w:ilvl w:val="1"/>
          <w:numId w:val="12"/>
        </w:numPr>
        <w:spacing w:after="0" w:line="360" w:lineRule="auto"/>
        <w:rPr>
          <w:rFonts w:ascii="Georgia" w:eastAsia="Calibri" w:hAnsi="Georgia" w:cs="Calibri"/>
          <w:b/>
          <w:iCs/>
          <w:lang w:eastAsia="x-none"/>
        </w:rPr>
      </w:pPr>
      <w:r w:rsidRPr="00A66504">
        <w:rPr>
          <w:rFonts w:ascii="Georgia" w:eastAsia="Calibri" w:hAnsi="Georgia" w:cs="Calibri"/>
          <w:b/>
          <w:iCs/>
          <w:lang w:eastAsia="x-none"/>
        </w:rPr>
        <w:t>Pravna podlaga</w:t>
      </w:r>
    </w:p>
    <w:p w14:paraId="3A43FBE6" w14:textId="77777777" w:rsidR="00A66504" w:rsidRDefault="000D76BB" w:rsidP="00E06BA3">
      <w:pPr>
        <w:spacing w:after="0" w:line="360" w:lineRule="auto"/>
        <w:jc w:val="both"/>
        <w:rPr>
          <w:rFonts w:ascii="Georgia" w:eastAsia="Calibri" w:hAnsi="Georgia" w:cs="Calibri"/>
          <w:iCs/>
          <w:lang w:eastAsia="x-none"/>
        </w:rPr>
      </w:pPr>
      <w:r w:rsidRPr="000D76BB">
        <w:rPr>
          <w:rFonts w:ascii="Georgia" w:eastAsia="Calibri" w:hAnsi="Georgia" w:cs="Calibri"/>
          <w:iCs/>
          <w:lang w:eastAsia="x-none"/>
        </w:rPr>
        <w:t>Naročilo se oddaja na podlagi veljavnih predpisov, ki urejajo javno naročanje in javne finance v Republiki Sloveniji ter predpisov s področja predmeta naročila.</w:t>
      </w:r>
    </w:p>
    <w:p w14:paraId="373AC645" w14:textId="77777777" w:rsidR="00A66504" w:rsidRDefault="00A66504" w:rsidP="00E06BA3">
      <w:pPr>
        <w:spacing w:after="0" w:line="360" w:lineRule="auto"/>
        <w:ind w:left="360"/>
        <w:jc w:val="both"/>
        <w:rPr>
          <w:rFonts w:ascii="Georgia" w:eastAsia="Calibri" w:hAnsi="Georgia" w:cs="Calibri"/>
          <w:iCs/>
          <w:lang w:eastAsia="x-none"/>
        </w:rPr>
      </w:pPr>
    </w:p>
    <w:p w14:paraId="25149909" w14:textId="77777777" w:rsidR="00D90599" w:rsidRPr="00E06BA3" w:rsidRDefault="00D90599" w:rsidP="00E06BA3">
      <w:pPr>
        <w:spacing w:after="0" w:line="360" w:lineRule="auto"/>
        <w:ind w:left="360"/>
        <w:jc w:val="both"/>
        <w:rPr>
          <w:rFonts w:ascii="Georgia" w:eastAsia="Calibri" w:hAnsi="Georgia" w:cs="Calibri"/>
          <w:iCs/>
          <w:lang w:eastAsia="x-none"/>
        </w:rPr>
      </w:pPr>
      <w:bookmarkStart w:id="2" w:name="_GoBack"/>
      <w:bookmarkEnd w:id="2"/>
    </w:p>
    <w:p w14:paraId="64D50341" w14:textId="77777777" w:rsidR="00A66504" w:rsidRPr="00A66504" w:rsidRDefault="00A66504" w:rsidP="00E06BA3">
      <w:pPr>
        <w:numPr>
          <w:ilvl w:val="0"/>
          <w:numId w:val="9"/>
        </w:numPr>
        <w:pBdr>
          <w:bottom w:val="double" w:sz="4" w:space="1" w:color="auto"/>
        </w:pBdr>
        <w:tabs>
          <w:tab w:val="left" w:pos="567"/>
        </w:tabs>
        <w:spacing w:after="120" w:line="360" w:lineRule="auto"/>
        <w:jc w:val="center"/>
        <w:rPr>
          <w:rFonts w:ascii="Georgia" w:eastAsia="Calibri" w:hAnsi="Georgia" w:cs="Times New Roman"/>
          <w:b/>
          <w:lang w:eastAsia="x-none"/>
        </w:rPr>
      </w:pPr>
      <w:r w:rsidRPr="00A66504">
        <w:rPr>
          <w:rFonts w:ascii="Georgia" w:eastAsia="Calibri" w:hAnsi="Georgia" w:cs="Times New Roman"/>
          <w:b/>
          <w:lang w:eastAsia="x-none"/>
        </w:rPr>
        <w:t>MERILO, CENA IN FINANČNA ZAVAROVANJA</w:t>
      </w:r>
    </w:p>
    <w:p w14:paraId="5AEACBAC" w14:textId="77777777" w:rsidR="00A66504" w:rsidRPr="00A66504" w:rsidRDefault="00A66504" w:rsidP="00E06BA3">
      <w:pPr>
        <w:spacing w:after="0" w:line="360" w:lineRule="auto"/>
        <w:rPr>
          <w:rFonts w:ascii="Georgia" w:eastAsia="Calibri" w:hAnsi="Georgia" w:cs="Calibri"/>
          <w:b/>
          <w:bCs/>
          <w:iCs/>
          <w:lang w:eastAsia="x-none"/>
        </w:rPr>
      </w:pPr>
    </w:p>
    <w:p w14:paraId="7C94775F"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r w:rsidRPr="00A66504">
        <w:rPr>
          <w:rFonts w:ascii="Georgia" w:eastAsia="Times New Roman" w:hAnsi="Georgia" w:cs="Times New Roman"/>
          <w:b/>
          <w:bCs/>
          <w:iCs/>
          <w:kern w:val="32"/>
          <w:lang w:eastAsia="x-none"/>
        </w:rPr>
        <w:t>2.1 Merilo za izbor</w:t>
      </w:r>
    </w:p>
    <w:p w14:paraId="66B47B4F" w14:textId="77777777" w:rsidR="00A66504" w:rsidRDefault="00A66504" w:rsidP="00E06BA3">
      <w:pPr>
        <w:spacing w:after="0" w:line="360" w:lineRule="auto"/>
        <w:rPr>
          <w:rFonts w:ascii="Georgia" w:eastAsia="Calibri" w:hAnsi="Georgia" w:cs="Calibri"/>
          <w:b/>
          <w:bCs/>
          <w:iCs/>
          <w:lang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331"/>
      </w:tblGrid>
      <w:tr w:rsidR="000D76BB" w:rsidRPr="008F45C3" w14:paraId="21A4FDCD" w14:textId="77777777" w:rsidTr="00A007D8">
        <w:trPr>
          <w:trHeight w:val="680"/>
        </w:trPr>
        <w:tc>
          <w:tcPr>
            <w:tcW w:w="4883" w:type="dxa"/>
            <w:shd w:val="clear" w:color="auto" w:fill="DBE5F1"/>
            <w:vAlign w:val="center"/>
          </w:tcPr>
          <w:p w14:paraId="34EB7305" w14:textId="77777777" w:rsidR="000D76BB" w:rsidRPr="008F45C3" w:rsidRDefault="000D76BB" w:rsidP="00E06BA3">
            <w:pPr>
              <w:keepNext/>
              <w:spacing w:after="0" w:line="360" w:lineRule="auto"/>
              <w:outlineLvl w:val="0"/>
              <w:rPr>
                <w:rFonts w:eastAsia="Times New Roman" w:cs="Times New Roman"/>
                <w:b/>
                <w:bCs/>
                <w:kern w:val="32"/>
                <w:szCs w:val="32"/>
                <w:lang w:val="x-none" w:eastAsia="x-none"/>
              </w:rPr>
            </w:pPr>
            <w:r w:rsidRPr="008F45C3">
              <w:rPr>
                <w:rFonts w:ascii="Georgia" w:eastAsia="Times New Roman" w:hAnsi="Georgia" w:cs="Times New Roman"/>
                <w:b/>
                <w:bCs/>
                <w:kern w:val="32"/>
                <w:lang w:eastAsia="x-none"/>
              </w:rPr>
              <w:lastRenderedPageBreak/>
              <w:t>Ekonomsko najugodnejša ponudba:</w:t>
            </w:r>
          </w:p>
        </w:tc>
        <w:tc>
          <w:tcPr>
            <w:tcW w:w="4331" w:type="dxa"/>
            <w:shd w:val="clear" w:color="auto" w:fill="auto"/>
            <w:vAlign w:val="center"/>
          </w:tcPr>
          <w:p w14:paraId="47A8612E" w14:textId="77777777" w:rsidR="000D76BB" w:rsidRPr="008F45C3" w:rsidRDefault="000D76BB" w:rsidP="00E06BA3">
            <w:pPr>
              <w:keepNext/>
              <w:spacing w:after="0" w:line="360" w:lineRule="auto"/>
              <w:jc w:val="center"/>
              <w:outlineLvl w:val="0"/>
              <w:rPr>
                <w:rFonts w:ascii="Georgia" w:eastAsia="Times New Roman" w:hAnsi="Georgia" w:cs="Times New Roman"/>
                <w:b/>
                <w:bCs/>
                <w:kern w:val="32"/>
                <w:lang w:eastAsia="x-none"/>
              </w:rPr>
            </w:pPr>
            <w:r w:rsidRPr="008F45C3">
              <w:rPr>
                <w:rFonts w:ascii="Georgia" w:eastAsia="Times New Roman" w:hAnsi="Georgia" w:cs="Times New Roman"/>
                <w:b/>
                <w:bCs/>
                <w:kern w:val="32"/>
                <w:lang w:eastAsia="x-none"/>
              </w:rPr>
              <w:t>DA</w:t>
            </w:r>
          </w:p>
        </w:tc>
      </w:tr>
      <w:tr w:rsidR="000D76BB" w:rsidRPr="008F45C3" w14:paraId="6EA639BB" w14:textId="77777777" w:rsidTr="00A007D8">
        <w:trPr>
          <w:trHeight w:val="680"/>
        </w:trPr>
        <w:tc>
          <w:tcPr>
            <w:tcW w:w="4883" w:type="dxa"/>
            <w:shd w:val="clear" w:color="auto" w:fill="DBE5F1"/>
            <w:vAlign w:val="center"/>
          </w:tcPr>
          <w:p w14:paraId="51A95E04" w14:textId="77777777" w:rsidR="000D76BB" w:rsidRPr="008F45C3" w:rsidRDefault="000D76BB" w:rsidP="00E06BA3">
            <w:pPr>
              <w:keepNext/>
              <w:spacing w:after="0" w:line="360" w:lineRule="auto"/>
              <w:outlineLvl w:val="0"/>
              <w:rPr>
                <w:rFonts w:ascii="Georgia" w:eastAsia="Times New Roman" w:hAnsi="Georgia" w:cs="Times New Roman"/>
                <w:b/>
                <w:bCs/>
                <w:kern w:val="32"/>
                <w:lang w:eastAsia="x-none"/>
              </w:rPr>
            </w:pPr>
            <w:r>
              <w:rPr>
                <w:rFonts w:ascii="Georgia" w:eastAsia="Times New Roman" w:hAnsi="Georgia" w:cs="Times New Roman"/>
                <w:b/>
                <w:bCs/>
                <w:kern w:val="32"/>
                <w:lang w:eastAsia="x-none"/>
              </w:rPr>
              <w:t>Merilo za izbiro</w:t>
            </w:r>
            <w:r w:rsidR="008B0189">
              <w:rPr>
                <w:rFonts w:ascii="Georgia" w:eastAsia="Times New Roman" w:hAnsi="Georgia" w:cs="Times New Roman"/>
                <w:b/>
                <w:bCs/>
                <w:kern w:val="32"/>
                <w:lang w:eastAsia="x-none"/>
              </w:rPr>
              <w:t>:</w:t>
            </w:r>
          </w:p>
        </w:tc>
        <w:tc>
          <w:tcPr>
            <w:tcW w:w="4331" w:type="dxa"/>
            <w:shd w:val="clear" w:color="auto" w:fill="auto"/>
            <w:vAlign w:val="center"/>
          </w:tcPr>
          <w:p w14:paraId="6988904C" w14:textId="5FF50654" w:rsidR="000D76BB" w:rsidRDefault="00E06BA3" w:rsidP="00E06BA3">
            <w:pPr>
              <w:keepNext/>
              <w:spacing w:after="0" w:line="360" w:lineRule="auto"/>
              <w:outlineLvl w:val="0"/>
              <w:rPr>
                <w:rFonts w:ascii="Georgia" w:eastAsia="Times New Roman" w:hAnsi="Georgia" w:cs="Times New Roman"/>
                <w:b/>
                <w:bCs/>
                <w:kern w:val="32"/>
                <w:lang w:eastAsia="x-none"/>
              </w:rPr>
            </w:pPr>
            <w:r>
              <w:rPr>
                <w:rFonts w:ascii="Georgia" w:eastAsia="Times New Roman" w:hAnsi="Georgia" w:cs="Times New Roman"/>
                <w:b/>
                <w:bCs/>
                <w:kern w:val="32"/>
                <w:lang w:eastAsia="x-none"/>
              </w:rPr>
              <w:t>Ponudbena cena: 7</w:t>
            </w:r>
            <w:r w:rsidR="008B0189">
              <w:rPr>
                <w:rFonts w:ascii="Georgia" w:eastAsia="Times New Roman" w:hAnsi="Georgia" w:cs="Times New Roman"/>
                <w:b/>
                <w:bCs/>
                <w:kern w:val="32"/>
                <w:lang w:eastAsia="x-none"/>
              </w:rPr>
              <w:t>0 točk</w:t>
            </w:r>
          </w:p>
          <w:p w14:paraId="3034A4E2" w14:textId="26909DF4" w:rsidR="008B0189" w:rsidRPr="008F45C3" w:rsidRDefault="008B0189" w:rsidP="00E06BA3">
            <w:pPr>
              <w:keepNext/>
              <w:spacing w:after="0" w:line="360" w:lineRule="auto"/>
              <w:outlineLvl w:val="0"/>
              <w:rPr>
                <w:rFonts w:ascii="Georgia" w:eastAsia="Times New Roman" w:hAnsi="Georgia" w:cs="Times New Roman"/>
                <w:b/>
                <w:bCs/>
                <w:kern w:val="32"/>
                <w:lang w:eastAsia="x-none"/>
              </w:rPr>
            </w:pPr>
            <w:r>
              <w:rPr>
                <w:rFonts w:ascii="Georgia" w:eastAsia="Times New Roman" w:hAnsi="Georgia" w:cs="Times New Roman"/>
                <w:b/>
                <w:bCs/>
                <w:kern w:val="32"/>
                <w:lang w:eastAsia="x-none"/>
              </w:rPr>
              <w:t xml:space="preserve">Pooblaščeni </w:t>
            </w:r>
            <w:r w:rsidR="00E06BA3">
              <w:rPr>
                <w:rFonts w:ascii="Georgia" w:eastAsia="Times New Roman" w:hAnsi="Georgia" w:cs="Times New Roman"/>
                <w:b/>
                <w:bCs/>
                <w:kern w:val="32"/>
                <w:lang w:eastAsia="x-none"/>
              </w:rPr>
              <w:t>arhitekt</w:t>
            </w:r>
            <w:r>
              <w:rPr>
                <w:rFonts w:ascii="Georgia" w:eastAsia="Times New Roman" w:hAnsi="Georgia" w:cs="Times New Roman"/>
                <w:b/>
                <w:bCs/>
                <w:kern w:val="32"/>
                <w:lang w:eastAsia="x-none"/>
              </w:rPr>
              <w:t xml:space="preserve">: </w:t>
            </w:r>
            <w:r w:rsidR="00E06BA3">
              <w:rPr>
                <w:rFonts w:ascii="Georgia" w:eastAsia="Times New Roman" w:hAnsi="Georgia" w:cs="Times New Roman"/>
                <w:b/>
                <w:bCs/>
                <w:kern w:val="32"/>
                <w:lang w:eastAsia="x-none"/>
              </w:rPr>
              <w:t>3</w:t>
            </w:r>
            <w:r>
              <w:rPr>
                <w:rFonts w:ascii="Georgia" w:eastAsia="Times New Roman" w:hAnsi="Georgia" w:cs="Times New Roman"/>
                <w:b/>
                <w:bCs/>
                <w:kern w:val="32"/>
                <w:lang w:eastAsia="x-none"/>
              </w:rPr>
              <w:t>0 točk</w:t>
            </w:r>
          </w:p>
        </w:tc>
      </w:tr>
    </w:tbl>
    <w:p w14:paraId="7A01ADA5" w14:textId="77777777" w:rsidR="000D76BB" w:rsidRDefault="000D76BB" w:rsidP="00E06BA3">
      <w:pPr>
        <w:spacing w:after="0" w:line="360" w:lineRule="auto"/>
        <w:rPr>
          <w:rFonts w:ascii="Georgia" w:eastAsia="Calibri" w:hAnsi="Georgia" w:cs="Calibri"/>
          <w:b/>
          <w:bCs/>
          <w:iCs/>
          <w:lang w:eastAsia="x-none"/>
        </w:rPr>
      </w:pPr>
    </w:p>
    <w:p w14:paraId="2D6F96BE" w14:textId="01ED32B8" w:rsidR="000D76BB" w:rsidRDefault="008B0189" w:rsidP="00E06BA3">
      <w:pPr>
        <w:spacing w:after="0" w:line="360" w:lineRule="auto"/>
        <w:jc w:val="both"/>
        <w:rPr>
          <w:rFonts w:ascii="Georgia" w:eastAsia="Calibri" w:hAnsi="Georgia" w:cs="Calibri"/>
          <w:bCs/>
          <w:iCs/>
          <w:lang w:eastAsia="x-none"/>
        </w:rPr>
      </w:pPr>
      <w:r w:rsidRPr="008B0189">
        <w:rPr>
          <w:rFonts w:ascii="Georgia" w:eastAsia="Calibri" w:hAnsi="Georgia" w:cs="Calibri"/>
          <w:bCs/>
          <w:iCs/>
          <w:lang w:eastAsia="x-none"/>
        </w:rPr>
        <w:t xml:space="preserve">Naročnik bo izbral ponudbo, ki bo dosegla največje število točk kot vsoto </w:t>
      </w:r>
      <w:r>
        <w:rPr>
          <w:rFonts w:ascii="Georgia" w:eastAsia="Calibri" w:hAnsi="Georgia" w:cs="Calibri"/>
          <w:bCs/>
          <w:iCs/>
          <w:lang w:eastAsia="x-none"/>
        </w:rPr>
        <w:t>vseh</w:t>
      </w:r>
      <w:r w:rsidRPr="008B0189">
        <w:rPr>
          <w:rFonts w:ascii="Georgia" w:eastAsia="Calibri" w:hAnsi="Georgia" w:cs="Calibri"/>
          <w:bCs/>
          <w:iCs/>
          <w:lang w:eastAsia="x-none"/>
        </w:rPr>
        <w:t xml:space="preserve"> meril. Največje možno skupno število točk je 100.</w:t>
      </w:r>
      <w:r>
        <w:rPr>
          <w:rFonts w:ascii="Georgia" w:eastAsia="Calibri" w:hAnsi="Georgia" w:cs="Calibri"/>
          <w:bCs/>
          <w:iCs/>
          <w:lang w:eastAsia="x-none"/>
        </w:rPr>
        <w:t xml:space="preserve"> V primeru enakega števila točk se izbere ponudba z nižjo ponudbeno ceno.</w:t>
      </w:r>
    </w:p>
    <w:p w14:paraId="658C47A6" w14:textId="77777777" w:rsidR="00275303" w:rsidRDefault="00275303" w:rsidP="00E06BA3">
      <w:pPr>
        <w:spacing w:after="0" w:line="360" w:lineRule="auto"/>
        <w:rPr>
          <w:rFonts w:ascii="Georgia" w:eastAsia="Times New Roman" w:hAnsi="Georgia" w:cs="Times New Roman"/>
          <w:b/>
          <w:iCs/>
          <w:u w:val="single"/>
        </w:rPr>
      </w:pPr>
    </w:p>
    <w:p w14:paraId="2CF6BDFB" w14:textId="77777777" w:rsidR="00EF6742" w:rsidRPr="00CF3CE7" w:rsidRDefault="00EF6742" w:rsidP="00E06BA3">
      <w:pPr>
        <w:spacing w:after="0" w:line="360" w:lineRule="auto"/>
        <w:rPr>
          <w:rFonts w:ascii="Georgia" w:eastAsia="Times New Roman" w:hAnsi="Georgia" w:cs="Times New Roman"/>
          <w:b/>
          <w:u w:val="single"/>
        </w:rPr>
      </w:pPr>
      <w:r w:rsidRPr="00CF3CE7">
        <w:rPr>
          <w:rFonts w:ascii="Georgia" w:eastAsia="Times New Roman" w:hAnsi="Georgia" w:cs="Times New Roman"/>
          <w:b/>
          <w:iCs/>
          <w:u w:val="single"/>
        </w:rPr>
        <w:t>Merilo »</w:t>
      </w:r>
      <w:r w:rsidR="008B0189">
        <w:rPr>
          <w:rFonts w:ascii="Georgia" w:eastAsia="Times New Roman" w:hAnsi="Georgia" w:cs="Times New Roman"/>
          <w:b/>
          <w:iCs/>
          <w:u w:val="single"/>
        </w:rPr>
        <w:t>ponudbena</w:t>
      </w:r>
      <w:r w:rsidRPr="00CF3CE7">
        <w:rPr>
          <w:rFonts w:ascii="Georgia" w:eastAsia="Times New Roman" w:hAnsi="Georgia" w:cs="Times New Roman"/>
          <w:b/>
          <w:iCs/>
          <w:u w:val="single"/>
        </w:rPr>
        <w:t xml:space="preserve"> cena v EUR brez DDV«:</w:t>
      </w:r>
    </w:p>
    <w:p w14:paraId="10E3208D" w14:textId="4C7E823C" w:rsidR="00EF6742" w:rsidRDefault="00EF6742" w:rsidP="00E06BA3">
      <w:pPr>
        <w:autoSpaceDE w:val="0"/>
        <w:autoSpaceDN w:val="0"/>
        <w:adjustRightInd w:val="0"/>
        <w:spacing w:after="0" w:line="360" w:lineRule="auto"/>
        <w:jc w:val="both"/>
        <w:rPr>
          <w:rFonts w:ascii="Georgia" w:hAnsi="Georgia"/>
        </w:rPr>
      </w:pPr>
      <w:r>
        <w:rPr>
          <w:rFonts w:ascii="Georgia" w:hAnsi="Georgia"/>
        </w:rPr>
        <w:t>Naročnik bo točkoval skupno ponudben</w:t>
      </w:r>
      <w:r w:rsidR="008B0189">
        <w:rPr>
          <w:rFonts w:ascii="Georgia" w:hAnsi="Georgia"/>
        </w:rPr>
        <w:t xml:space="preserve">o vrednost brez DDV do največ </w:t>
      </w:r>
      <w:r w:rsidR="00E06BA3">
        <w:rPr>
          <w:rFonts w:ascii="Georgia" w:hAnsi="Georgia"/>
        </w:rPr>
        <w:t>7</w:t>
      </w:r>
      <w:r w:rsidR="008B0189">
        <w:rPr>
          <w:rFonts w:ascii="Georgia" w:hAnsi="Georgia"/>
        </w:rPr>
        <w:t>0</w:t>
      </w:r>
      <w:r>
        <w:rPr>
          <w:rFonts w:ascii="Georgia" w:hAnsi="Georgia"/>
        </w:rPr>
        <w:t xml:space="preserve"> točk, in sicer na način, da bo najugodnejši ponudnik dobil najvišje število točk</w:t>
      </w:r>
      <w:r w:rsidR="001958F2">
        <w:rPr>
          <w:rFonts w:ascii="Georgia" w:hAnsi="Georgia"/>
        </w:rPr>
        <w:t xml:space="preserve"> </w:t>
      </w:r>
      <w:r>
        <w:rPr>
          <w:rFonts w:ascii="Georgia" w:hAnsi="Georgia"/>
        </w:rPr>
        <w:t xml:space="preserve"> </w:t>
      </w:r>
      <w:r w:rsidR="001958F2" w:rsidRPr="001C28DD">
        <w:rPr>
          <w:rFonts w:ascii="Georgia" w:hAnsi="Georgia"/>
          <w:b/>
          <w:bCs/>
        </w:rPr>
        <w:t xml:space="preserve">tj. </w:t>
      </w:r>
      <w:r w:rsidR="00E06BA3">
        <w:rPr>
          <w:rFonts w:ascii="Georgia" w:hAnsi="Georgia"/>
          <w:b/>
          <w:bCs/>
        </w:rPr>
        <w:t>7</w:t>
      </w:r>
      <w:r w:rsidR="008B0189">
        <w:rPr>
          <w:rFonts w:ascii="Georgia" w:hAnsi="Georgia"/>
          <w:b/>
          <w:bCs/>
        </w:rPr>
        <w:t>0</w:t>
      </w:r>
      <w:r w:rsidRPr="001C28DD">
        <w:rPr>
          <w:rFonts w:ascii="Georgia" w:hAnsi="Georgia"/>
          <w:b/>
          <w:bCs/>
        </w:rPr>
        <w:t xml:space="preserve"> točk</w:t>
      </w:r>
      <w:r>
        <w:rPr>
          <w:rFonts w:ascii="Georgia" w:hAnsi="Georgia"/>
        </w:rPr>
        <w:t xml:space="preserve">, vsak naslednji pa glede na najcenejšo ponudbo sorazmerno manjše število točk. </w:t>
      </w:r>
    </w:p>
    <w:p w14:paraId="746476F2" w14:textId="77777777" w:rsidR="008B0189" w:rsidRDefault="008B0189" w:rsidP="00E06BA3">
      <w:pPr>
        <w:autoSpaceDE w:val="0"/>
        <w:autoSpaceDN w:val="0"/>
        <w:adjustRightInd w:val="0"/>
        <w:spacing w:after="0" w:line="360" w:lineRule="auto"/>
        <w:jc w:val="both"/>
        <w:rPr>
          <w:rFonts w:ascii="Georgia" w:eastAsia="Calibri" w:hAnsi="Georgia" w:cs="Calibri"/>
          <w:iCs/>
        </w:rPr>
      </w:pPr>
    </w:p>
    <w:p w14:paraId="4D3404D2" w14:textId="77777777" w:rsidR="00EF6742" w:rsidRDefault="00EF6742" w:rsidP="00E06BA3">
      <w:pPr>
        <w:autoSpaceDE w:val="0"/>
        <w:autoSpaceDN w:val="0"/>
        <w:adjustRightInd w:val="0"/>
        <w:spacing w:after="0" w:line="360" w:lineRule="auto"/>
        <w:rPr>
          <w:rFonts w:ascii="Georgia" w:hAnsi="Georgia"/>
        </w:rPr>
      </w:pPr>
      <w:r>
        <w:rPr>
          <w:rFonts w:ascii="Georgia" w:hAnsi="Georgia"/>
        </w:rPr>
        <w:t xml:space="preserve">Število točk za konkretnega ponudnika se določi po enačbi: </w:t>
      </w:r>
    </w:p>
    <w:p w14:paraId="5FA9BD23" w14:textId="2651A91A" w:rsidR="00EF6742" w:rsidRDefault="008B0189" w:rsidP="00E06BA3">
      <w:pPr>
        <w:autoSpaceDE w:val="0"/>
        <w:autoSpaceDN w:val="0"/>
        <w:adjustRightInd w:val="0"/>
        <w:spacing w:after="0" w:line="360" w:lineRule="auto"/>
        <w:rPr>
          <w:rFonts w:ascii="Georgia" w:hAnsi="Georgia"/>
        </w:rPr>
      </w:pPr>
      <w:proofErr w:type="spellStart"/>
      <w:r>
        <w:rPr>
          <w:rFonts w:ascii="Georgia" w:hAnsi="Georgia"/>
        </w:rPr>
        <w:t>ŠTp</w:t>
      </w:r>
      <w:proofErr w:type="spellEnd"/>
      <w:r>
        <w:rPr>
          <w:rFonts w:ascii="Georgia" w:hAnsi="Georgia"/>
        </w:rPr>
        <w:t xml:space="preserve"> = (</w:t>
      </w:r>
      <w:proofErr w:type="spellStart"/>
      <w:r>
        <w:rPr>
          <w:rFonts w:ascii="Georgia" w:hAnsi="Georgia"/>
        </w:rPr>
        <w:t>Px</w:t>
      </w:r>
      <w:proofErr w:type="spellEnd"/>
      <w:r>
        <w:rPr>
          <w:rFonts w:ascii="Georgia" w:hAnsi="Georgia"/>
        </w:rPr>
        <w:t xml:space="preserve"> / </w:t>
      </w:r>
      <w:proofErr w:type="spellStart"/>
      <w:r>
        <w:rPr>
          <w:rFonts w:ascii="Georgia" w:hAnsi="Georgia"/>
        </w:rPr>
        <w:t>Pi</w:t>
      </w:r>
      <w:proofErr w:type="spellEnd"/>
      <w:r>
        <w:rPr>
          <w:rFonts w:ascii="Georgia" w:hAnsi="Georgia"/>
        </w:rPr>
        <w:t xml:space="preserve">) x </w:t>
      </w:r>
      <w:r w:rsidR="00E06BA3">
        <w:rPr>
          <w:rFonts w:ascii="Georgia" w:hAnsi="Georgia"/>
        </w:rPr>
        <w:t>7</w:t>
      </w:r>
      <w:r>
        <w:rPr>
          <w:rFonts w:ascii="Georgia" w:hAnsi="Georgia"/>
        </w:rPr>
        <w:t>0</w:t>
      </w:r>
      <w:r w:rsidR="00EF6742">
        <w:rPr>
          <w:rFonts w:ascii="Georgia" w:hAnsi="Georgia"/>
        </w:rPr>
        <w:t xml:space="preserve">, pri čemer je: </w:t>
      </w:r>
    </w:p>
    <w:p w14:paraId="0DC9C12F" w14:textId="77777777" w:rsidR="00EF6742" w:rsidRDefault="00EF6742" w:rsidP="00E06BA3">
      <w:pPr>
        <w:autoSpaceDE w:val="0"/>
        <w:autoSpaceDN w:val="0"/>
        <w:adjustRightInd w:val="0"/>
        <w:spacing w:after="0" w:line="360" w:lineRule="auto"/>
        <w:rPr>
          <w:rFonts w:ascii="Georgia" w:hAnsi="Georgia"/>
        </w:rPr>
      </w:pPr>
      <w:proofErr w:type="spellStart"/>
      <w:r>
        <w:rPr>
          <w:rFonts w:ascii="Georgia" w:hAnsi="Georgia"/>
        </w:rPr>
        <w:t>ŠTp</w:t>
      </w:r>
      <w:proofErr w:type="spellEnd"/>
      <w:r>
        <w:rPr>
          <w:rFonts w:ascii="Georgia" w:hAnsi="Georgia"/>
        </w:rPr>
        <w:t xml:space="preserve">= število točk, ki jih dobi ponudnik </w:t>
      </w:r>
    </w:p>
    <w:p w14:paraId="1004D6E8" w14:textId="77777777" w:rsidR="00EF6742" w:rsidRDefault="00EF6742" w:rsidP="00E06BA3">
      <w:pPr>
        <w:autoSpaceDE w:val="0"/>
        <w:autoSpaceDN w:val="0"/>
        <w:adjustRightInd w:val="0"/>
        <w:spacing w:after="0" w:line="360" w:lineRule="auto"/>
        <w:rPr>
          <w:rFonts w:ascii="Georgia" w:hAnsi="Georgia"/>
        </w:rPr>
      </w:pPr>
      <w:proofErr w:type="spellStart"/>
      <w:r>
        <w:rPr>
          <w:rFonts w:ascii="Georgia" w:hAnsi="Georgia"/>
        </w:rPr>
        <w:t>Px</w:t>
      </w:r>
      <w:proofErr w:type="spellEnd"/>
      <w:r>
        <w:rPr>
          <w:rFonts w:ascii="Georgia" w:hAnsi="Georgia"/>
        </w:rPr>
        <w:t xml:space="preserve"> = najnižja ponudbena vrednost </w:t>
      </w:r>
    </w:p>
    <w:p w14:paraId="24B549EA" w14:textId="77777777" w:rsidR="00EF6742" w:rsidRDefault="00EF6742" w:rsidP="00E06BA3">
      <w:pPr>
        <w:spacing w:after="0" w:line="360" w:lineRule="auto"/>
        <w:jc w:val="both"/>
        <w:rPr>
          <w:rFonts w:ascii="Georgia" w:hAnsi="Georgia"/>
        </w:rPr>
      </w:pPr>
      <w:proofErr w:type="spellStart"/>
      <w:r>
        <w:rPr>
          <w:rFonts w:ascii="Georgia" w:hAnsi="Georgia"/>
        </w:rPr>
        <w:t>Pi</w:t>
      </w:r>
      <w:proofErr w:type="spellEnd"/>
      <w:r>
        <w:rPr>
          <w:rFonts w:ascii="Georgia" w:hAnsi="Georgia"/>
        </w:rPr>
        <w:t xml:space="preserve"> = ponudbena vrednost obravnavanega ponudnika</w:t>
      </w:r>
    </w:p>
    <w:p w14:paraId="59E1625C" w14:textId="77777777" w:rsidR="008B0189" w:rsidRDefault="008B0189" w:rsidP="00E06BA3">
      <w:pPr>
        <w:spacing w:after="0" w:line="360" w:lineRule="auto"/>
        <w:jc w:val="both"/>
        <w:rPr>
          <w:rFonts w:ascii="Georgia" w:hAnsi="Georgia"/>
        </w:rPr>
      </w:pPr>
    </w:p>
    <w:tbl>
      <w:tblPr>
        <w:tblW w:w="9087" w:type="dxa"/>
        <w:tblInd w:w="55" w:type="dxa"/>
        <w:tblCellMar>
          <w:left w:w="70" w:type="dxa"/>
          <w:right w:w="70" w:type="dxa"/>
        </w:tblCellMar>
        <w:tblLook w:val="04A0" w:firstRow="1" w:lastRow="0" w:firstColumn="1" w:lastColumn="0" w:noHBand="0" w:noVBand="1"/>
      </w:tblPr>
      <w:tblGrid>
        <w:gridCol w:w="3100"/>
        <w:gridCol w:w="4995"/>
        <w:gridCol w:w="992"/>
      </w:tblGrid>
      <w:tr w:rsidR="00EF6742" w14:paraId="4BE97F70" w14:textId="77777777" w:rsidTr="00EF6742">
        <w:trPr>
          <w:trHeight w:val="300"/>
        </w:trPr>
        <w:tc>
          <w:tcPr>
            <w:tcW w:w="3100" w:type="dxa"/>
            <w:vMerge w:val="restart"/>
            <w:noWrap/>
            <w:vAlign w:val="center"/>
            <w:hideMark/>
          </w:tcPr>
          <w:p w14:paraId="368740C9" w14:textId="77777777" w:rsidR="00EF6742" w:rsidRDefault="00EF6742" w:rsidP="00E06BA3">
            <w:pPr>
              <w:spacing w:after="0" w:line="360" w:lineRule="auto"/>
              <w:jc w:val="center"/>
              <w:rPr>
                <w:rFonts w:ascii="Georgia" w:eastAsia="Times New Roman" w:hAnsi="Georgia" w:cs="Times New Roman"/>
                <w:color w:val="000000"/>
                <w:lang w:eastAsia="sl-SI"/>
              </w:rPr>
            </w:pPr>
            <w:r>
              <w:rPr>
                <w:rFonts w:ascii="Georgia" w:eastAsia="Times New Roman" w:hAnsi="Georgia" w:cs="Times New Roman"/>
                <w:iCs/>
                <w:color w:val="000000"/>
              </w:rPr>
              <w:t>PONUJENA VREDNOST=</w:t>
            </w:r>
          </w:p>
        </w:tc>
        <w:tc>
          <w:tcPr>
            <w:tcW w:w="4995" w:type="dxa"/>
            <w:tcBorders>
              <w:top w:val="nil"/>
              <w:left w:val="nil"/>
              <w:bottom w:val="single" w:sz="4" w:space="0" w:color="auto"/>
              <w:right w:val="nil"/>
            </w:tcBorders>
            <w:noWrap/>
            <w:vAlign w:val="bottom"/>
            <w:hideMark/>
          </w:tcPr>
          <w:p w14:paraId="7DCD1EEE" w14:textId="77777777" w:rsidR="00EF6742" w:rsidRDefault="00EF6742" w:rsidP="00E06BA3">
            <w:pPr>
              <w:spacing w:after="0" w:line="360" w:lineRule="auto"/>
              <w:jc w:val="center"/>
              <w:rPr>
                <w:rFonts w:ascii="Georgia" w:eastAsia="Times New Roman" w:hAnsi="Georgia" w:cs="Times New Roman"/>
                <w:iCs/>
                <w:color w:val="000000"/>
              </w:rPr>
            </w:pPr>
            <w:r>
              <w:rPr>
                <w:rFonts w:ascii="Georgia" w:eastAsia="Times New Roman" w:hAnsi="Georgia" w:cs="Times New Roman"/>
                <w:iCs/>
                <w:color w:val="000000"/>
              </w:rPr>
              <w:t>NAJNIŽJA PONUJENA VREDNOST</w:t>
            </w:r>
          </w:p>
        </w:tc>
        <w:tc>
          <w:tcPr>
            <w:tcW w:w="992" w:type="dxa"/>
            <w:vMerge w:val="restart"/>
            <w:noWrap/>
            <w:vAlign w:val="center"/>
            <w:hideMark/>
          </w:tcPr>
          <w:p w14:paraId="41288E57" w14:textId="5E313254" w:rsidR="00EF6742" w:rsidRDefault="008B0189" w:rsidP="00E06BA3">
            <w:pPr>
              <w:spacing w:after="0" w:line="360" w:lineRule="auto"/>
              <w:rPr>
                <w:rFonts w:ascii="Georgia" w:eastAsia="Times New Roman" w:hAnsi="Georgia" w:cs="Times New Roman"/>
                <w:iCs/>
                <w:color w:val="000000"/>
              </w:rPr>
            </w:pPr>
            <w:r>
              <w:rPr>
                <w:rFonts w:ascii="Georgia" w:eastAsia="Times New Roman" w:hAnsi="Georgia" w:cs="Times New Roman"/>
                <w:iCs/>
                <w:color w:val="000000"/>
              </w:rPr>
              <w:t xml:space="preserve">* </w:t>
            </w:r>
            <w:r w:rsidR="00E06BA3">
              <w:rPr>
                <w:rFonts w:ascii="Georgia" w:eastAsia="Times New Roman" w:hAnsi="Georgia" w:cs="Times New Roman"/>
                <w:iCs/>
                <w:color w:val="000000"/>
              </w:rPr>
              <w:t>7</w:t>
            </w:r>
            <w:r>
              <w:rPr>
                <w:rFonts w:ascii="Georgia" w:eastAsia="Times New Roman" w:hAnsi="Georgia" w:cs="Times New Roman"/>
                <w:iCs/>
                <w:color w:val="000000"/>
              </w:rPr>
              <w:t>0</w:t>
            </w:r>
          </w:p>
        </w:tc>
      </w:tr>
      <w:tr w:rsidR="00EF6742" w14:paraId="3350A04A" w14:textId="77777777" w:rsidTr="00EF6742">
        <w:trPr>
          <w:trHeight w:val="300"/>
        </w:trPr>
        <w:tc>
          <w:tcPr>
            <w:tcW w:w="0" w:type="auto"/>
            <w:vMerge/>
            <w:vAlign w:val="center"/>
            <w:hideMark/>
          </w:tcPr>
          <w:p w14:paraId="57CAD1BD" w14:textId="77777777" w:rsidR="00EF6742" w:rsidRDefault="00EF6742" w:rsidP="00E06BA3">
            <w:pPr>
              <w:spacing w:line="360" w:lineRule="auto"/>
              <w:rPr>
                <w:rFonts w:ascii="Georgia" w:eastAsia="Times New Roman" w:hAnsi="Georgia" w:cs="Times New Roman"/>
                <w:iCs/>
                <w:color w:val="000000"/>
              </w:rPr>
            </w:pPr>
          </w:p>
        </w:tc>
        <w:tc>
          <w:tcPr>
            <w:tcW w:w="4995" w:type="dxa"/>
            <w:noWrap/>
            <w:vAlign w:val="bottom"/>
            <w:hideMark/>
          </w:tcPr>
          <w:p w14:paraId="1ADD28A3" w14:textId="77777777" w:rsidR="00EF6742" w:rsidRDefault="00EF6742" w:rsidP="00E06BA3">
            <w:pPr>
              <w:spacing w:after="0" w:line="360" w:lineRule="auto"/>
              <w:jc w:val="center"/>
              <w:rPr>
                <w:rFonts w:ascii="Georgia" w:eastAsia="Times New Roman" w:hAnsi="Georgia" w:cs="Times New Roman"/>
                <w:iCs/>
                <w:color w:val="000000"/>
              </w:rPr>
            </w:pPr>
            <w:r>
              <w:rPr>
                <w:rFonts w:ascii="Georgia" w:eastAsia="Times New Roman" w:hAnsi="Georgia" w:cs="Times New Roman"/>
                <w:iCs/>
                <w:color w:val="000000"/>
              </w:rPr>
              <w:t>VREDNOST OBRAVNAVANEGA PONUDNIKA</w:t>
            </w:r>
          </w:p>
        </w:tc>
        <w:tc>
          <w:tcPr>
            <w:tcW w:w="0" w:type="auto"/>
            <w:vMerge/>
            <w:vAlign w:val="center"/>
            <w:hideMark/>
          </w:tcPr>
          <w:p w14:paraId="316CBB0D" w14:textId="77777777" w:rsidR="00EF6742" w:rsidRDefault="00EF6742" w:rsidP="00E06BA3">
            <w:pPr>
              <w:spacing w:line="360" w:lineRule="auto"/>
              <w:rPr>
                <w:rFonts w:ascii="Georgia" w:eastAsia="Times New Roman" w:hAnsi="Georgia" w:cs="Times New Roman"/>
                <w:iCs/>
                <w:color w:val="000000"/>
              </w:rPr>
            </w:pPr>
          </w:p>
        </w:tc>
      </w:tr>
    </w:tbl>
    <w:p w14:paraId="3722040F" w14:textId="77777777" w:rsidR="00EF6742" w:rsidRDefault="00EF6742" w:rsidP="00E06BA3">
      <w:pPr>
        <w:spacing w:after="0" w:line="360" w:lineRule="auto"/>
        <w:rPr>
          <w:rFonts w:ascii="Georgia" w:eastAsia="Calibri" w:hAnsi="Georgia" w:cs="Calibri"/>
          <w:iCs/>
          <w:color w:val="000000"/>
        </w:rPr>
      </w:pPr>
    </w:p>
    <w:p w14:paraId="422A2793" w14:textId="77777777" w:rsidR="00DA1423" w:rsidRDefault="00DA1423" w:rsidP="00E06BA3">
      <w:pPr>
        <w:spacing w:after="0" w:line="360" w:lineRule="auto"/>
        <w:rPr>
          <w:rFonts w:ascii="Georgia" w:eastAsia="Calibri" w:hAnsi="Georgia" w:cs="Calibri"/>
          <w:iCs/>
          <w:color w:val="000000"/>
        </w:rPr>
      </w:pPr>
    </w:p>
    <w:p w14:paraId="10775B9C" w14:textId="4E294ABD" w:rsidR="00EF6742" w:rsidRPr="003C652A" w:rsidRDefault="00EF6742" w:rsidP="00E06BA3">
      <w:pPr>
        <w:spacing w:after="0" w:line="360" w:lineRule="auto"/>
        <w:rPr>
          <w:rFonts w:ascii="Georgia" w:eastAsia="Times New Roman" w:hAnsi="Georgia" w:cs="Times New Roman"/>
          <w:b/>
          <w:u w:val="single"/>
        </w:rPr>
      </w:pPr>
      <w:r w:rsidRPr="003C652A">
        <w:rPr>
          <w:rFonts w:ascii="Georgia" w:eastAsia="Times New Roman" w:hAnsi="Georgia" w:cs="Times New Roman"/>
          <w:b/>
          <w:iCs/>
          <w:u w:val="single"/>
        </w:rPr>
        <w:t>Merilo »</w:t>
      </w:r>
      <w:r w:rsidR="003C652A" w:rsidRPr="003C652A">
        <w:rPr>
          <w:rFonts w:ascii="Georgia" w:eastAsia="Times New Roman" w:hAnsi="Georgia" w:cs="Times New Roman"/>
          <w:b/>
          <w:iCs/>
          <w:u w:val="single"/>
        </w:rPr>
        <w:t xml:space="preserve">Referenca </w:t>
      </w:r>
      <w:r w:rsidR="008B0189" w:rsidRPr="003C652A">
        <w:rPr>
          <w:rFonts w:ascii="Georgia" w:hAnsi="Georgia" w:cstheme="minorHAnsi"/>
          <w:b/>
          <w:u w:val="single"/>
        </w:rPr>
        <w:t>pooblaščen</w:t>
      </w:r>
      <w:r w:rsidR="003C652A" w:rsidRPr="003C652A">
        <w:rPr>
          <w:rFonts w:ascii="Georgia" w:hAnsi="Georgia" w:cstheme="minorHAnsi"/>
          <w:b/>
          <w:u w:val="single"/>
        </w:rPr>
        <w:t>ega</w:t>
      </w:r>
      <w:r w:rsidR="008B0189" w:rsidRPr="003C652A">
        <w:rPr>
          <w:rFonts w:ascii="Georgia" w:hAnsi="Georgia" w:cstheme="minorHAnsi"/>
          <w:b/>
          <w:u w:val="single"/>
        </w:rPr>
        <w:t xml:space="preserve"> </w:t>
      </w:r>
      <w:r w:rsidR="00E06BA3">
        <w:rPr>
          <w:rFonts w:ascii="Georgia" w:hAnsi="Georgia" w:cstheme="minorHAnsi"/>
          <w:b/>
          <w:u w:val="single"/>
        </w:rPr>
        <w:t>arhitekta</w:t>
      </w:r>
      <w:r w:rsidRPr="003C652A">
        <w:rPr>
          <w:rFonts w:ascii="Georgia" w:eastAsia="Times New Roman" w:hAnsi="Georgia" w:cs="Times New Roman"/>
          <w:b/>
          <w:iCs/>
          <w:u w:val="single"/>
        </w:rPr>
        <w:t>«:</w:t>
      </w:r>
    </w:p>
    <w:p w14:paraId="61F9F301" w14:textId="3EE365EA" w:rsidR="003C652A" w:rsidRPr="003C652A" w:rsidRDefault="003C652A" w:rsidP="00E06BA3">
      <w:pPr>
        <w:spacing w:after="0" w:line="360" w:lineRule="auto"/>
        <w:jc w:val="both"/>
        <w:rPr>
          <w:rFonts w:ascii="Georgia" w:eastAsia="Times New Roman" w:hAnsi="Georgia" w:cs="Times New Roman"/>
          <w:bCs/>
          <w:iCs/>
          <w:kern w:val="32"/>
          <w:lang w:eastAsia="x-none"/>
        </w:rPr>
      </w:pPr>
      <w:r w:rsidRPr="003C652A">
        <w:rPr>
          <w:rFonts w:ascii="Georgia" w:eastAsia="Times New Roman" w:hAnsi="Georgia" w:cs="Times New Roman"/>
          <w:bCs/>
          <w:iCs/>
          <w:kern w:val="32"/>
          <w:lang w:eastAsia="x-none"/>
        </w:rPr>
        <w:t>Merilo »</w:t>
      </w:r>
      <w:r w:rsidRPr="00E06BA3">
        <w:rPr>
          <w:rFonts w:ascii="Georgia" w:eastAsia="Times New Roman" w:hAnsi="Georgia" w:cs="Times New Roman"/>
          <w:iCs/>
        </w:rPr>
        <w:t xml:space="preserve">Referenca </w:t>
      </w:r>
      <w:r w:rsidRPr="00E06BA3">
        <w:rPr>
          <w:rFonts w:ascii="Georgia" w:hAnsi="Georgia" w:cstheme="minorHAnsi"/>
        </w:rPr>
        <w:t xml:space="preserve">pooblaščenega </w:t>
      </w:r>
      <w:r w:rsidR="00E06BA3" w:rsidRPr="00E06BA3">
        <w:rPr>
          <w:rFonts w:ascii="Georgia" w:hAnsi="Georgia" w:cstheme="minorHAnsi"/>
        </w:rPr>
        <w:t>arhitekta</w:t>
      </w:r>
      <w:r w:rsidRPr="003C652A">
        <w:rPr>
          <w:rFonts w:ascii="Georgia" w:eastAsia="Times New Roman" w:hAnsi="Georgia" w:cs="Times New Roman"/>
          <w:bCs/>
          <w:iCs/>
          <w:kern w:val="32"/>
          <w:lang w:eastAsia="x-none"/>
        </w:rPr>
        <w:t xml:space="preserve">« se v okviru tega merila točkuje z dodatnimi točkami do </w:t>
      </w:r>
      <w:proofErr w:type="spellStart"/>
      <w:r w:rsidRPr="003C652A">
        <w:rPr>
          <w:rFonts w:ascii="Georgia" w:eastAsia="Times New Roman" w:hAnsi="Georgia" w:cs="Times New Roman"/>
          <w:bCs/>
          <w:iCs/>
          <w:kern w:val="32"/>
          <w:lang w:eastAsia="x-none"/>
        </w:rPr>
        <w:t>max</w:t>
      </w:r>
      <w:proofErr w:type="spellEnd"/>
      <w:r w:rsidRPr="003C652A">
        <w:rPr>
          <w:rFonts w:ascii="Georgia" w:eastAsia="Times New Roman" w:hAnsi="Georgia" w:cs="Times New Roman"/>
          <w:bCs/>
          <w:iCs/>
          <w:kern w:val="32"/>
          <w:lang w:eastAsia="x-none"/>
        </w:rPr>
        <w:t xml:space="preserve">. </w:t>
      </w:r>
      <w:r w:rsidR="00E06BA3">
        <w:rPr>
          <w:rFonts w:ascii="Georgia" w:eastAsia="Times New Roman" w:hAnsi="Georgia" w:cs="Times New Roman"/>
          <w:bCs/>
          <w:iCs/>
          <w:kern w:val="32"/>
          <w:lang w:eastAsia="x-none"/>
        </w:rPr>
        <w:t>3</w:t>
      </w:r>
      <w:r>
        <w:rPr>
          <w:rFonts w:ascii="Georgia" w:eastAsia="Times New Roman" w:hAnsi="Georgia" w:cs="Times New Roman"/>
          <w:bCs/>
          <w:iCs/>
          <w:kern w:val="32"/>
          <w:lang w:eastAsia="x-none"/>
        </w:rPr>
        <w:t>0</w:t>
      </w:r>
      <w:r w:rsidRPr="003C652A">
        <w:rPr>
          <w:rFonts w:ascii="Georgia" w:eastAsia="Times New Roman" w:hAnsi="Georgia" w:cs="Times New Roman"/>
          <w:bCs/>
          <w:iCs/>
          <w:kern w:val="32"/>
          <w:lang w:eastAsia="x-none"/>
        </w:rPr>
        <w:t xml:space="preserve"> točk in sicer tako, da bo ponudnik dobil dodatne točke če ustreza zahtevam</w:t>
      </w:r>
      <w:r w:rsidR="00A36158" w:rsidRPr="00A36158">
        <w:rPr>
          <w:rFonts w:ascii="Georgia" w:eastAsia="Times New Roman" w:hAnsi="Georgia" w:cs="Times New Roman"/>
          <w:bCs/>
          <w:iCs/>
          <w:kern w:val="32"/>
          <w:lang w:eastAsia="x-none"/>
        </w:rPr>
        <w:t xml:space="preserve"> i</w:t>
      </w:r>
      <w:r w:rsidR="00A36158">
        <w:rPr>
          <w:rFonts w:ascii="Georgia" w:eastAsia="Times New Roman" w:hAnsi="Georgia" w:cs="Times New Roman"/>
          <w:bCs/>
          <w:iCs/>
          <w:kern w:val="32"/>
          <w:lang w:eastAsia="x-none"/>
        </w:rPr>
        <w:t xml:space="preserve">z 6. </w:t>
      </w:r>
      <w:r w:rsidR="00A36158" w:rsidRPr="00A36158">
        <w:rPr>
          <w:rFonts w:ascii="Georgia" w:eastAsia="Calibri" w:hAnsi="Georgia" w:cs="Calibri"/>
        </w:rPr>
        <w:t>UGOTAVLJANJE SPOSOBNOSTI PONUDNIKOV</w:t>
      </w:r>
      <w:r w:rsidR="00A36158">
        <w:rPr>
          <w:rFonts w:ascii="Georgia" w:eastAsia="Calibri" w:hAnsi="Georgia" w:cs="Calibri"/>
        </w:rPr>
        <w:t>, točka 3. poglavja Č. Tehnična in kadrovska sposobnost</w:t>
      </w:r>
      <w:r w:rsidR="00A36158" w:rsidRPr="00A36158">
        <w:rPr>
          <w:rFonts w:ascii="Georgia" w:eastAsia="Times New Roman" w:hAnsi="Georgia" w:cs="Times New Roman"/>
          <w:bCs/>
          <w:iCs/>
          <w:kern w:val="32"/>
          <w:lang w:eastAsia="x-none"/>
        </w:rPr>
        <w:t xml:space="preserve"> </w:t>
      </w:r>
      <w:r w:rsidRPr="003C652A">
        <w:rPr>
          <w:rFonts w:ascii="Georgia" w:eastAsia="Times New Roman" w:hAnsi="Georgia" w:cs="Times New Roman"/>
          <w:bCs/>
          <w:iCs/>
          <w:kern w:val="32"/>
          <w:lang w:eastAsia="x-none"/>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2801"/>
      </w:tblGrid>
      <w:tr w:rsidR="003C652A" w:rsidRPr="003C652A" w14:paraId="69493947" w14:textId="77777777" w:rsidTr="00A007D8">
        <w:tc>
          <w:tcPr>
            <w:tcW w:w="6061" w:type="dxa"/>
            <w:shd w:val="clear" w:color="auto" w:fill="C6D9F1"/>
          </w:tcPr>
          <w:p w14:paraId="4CEC482D" w14:textId="77777777" w:rsidR="003C652A" w:rsidRPr="003C652A" w:rsidRDefault="003C652A" w:rsidP="00E06BA3">
            <w:pPr>
              <w:spacing w:after="0" w:line="360" w:lineRule="auto"/>
              <w:jc w:val="both"/>
              <w:rPr>
                <w:rFonts w:ascii="Georgia" w:eastAsia="Times New Roman" w:hAnsi="Georgia" w:cs="Times New Roman"/>
                <w:b/>
                <w:bCs/>
                <w:iCs/>
                <w:kern w:val="32"/>
                <w:lang w:eastAsia="x-none"/>
              </w:rPr>
            </w:pPr>
          </w:p>
        </w:tc>
        <w:tc>
          <w:tcPr>
            <w:tcW w:w="2801" w:type="dxa"/>
            <w:shd w:val="clear" w:color="auto" w:fill="C6D9F1"/>
          </w:tcPr>
          <w:p w14:paraId="1F99C5E2" w14:textId="77777777" w:rsidR="003C652A" w:rsidRPr="003C652A" w:rsidRDefault="003C652A" w:rsidP="00E06BA3">
            <w:pPr>
              <w:spacing w:after="0" w:line="360" w:lineRule="auto"/>
              <w:jc w:val="both"/>
              <w:rPr>
                <w:rFonts w:ascii="Georgia" w:eastAsia="Times New Roman" w:hAnsi="Georgia" w:cs="Times New Roman"/>
                <w:b/>
                <w:bCs/>
                <w:iCs/>
                <w:kern w:val="32"/>
                <w:lang w:eastAsia="x-none"/>
              </w:rPr>
            </w:pPr>
            <w:r w:rsidRPr="003C652A">
              <w:rPr>
                <w:rFonts w:ascii="Georgia" w:eastAsia="Times New Roman" w:hAnsi="Georgia" w:cs="Times New Roman"/>
                <w:b/>
                <w:bCs/>
                <w:iCs/>
                <w:kern w:val="32"/>
                <w:lang w:eastAsia="x-none"/>
              </w:rPr>
              <w:t>Ponudnik prejme</w:t>
            </w:r>
          </w:p>
        </w:tc>
      </w:tr>
      <w:tr w:rsidR="003C652A" w:rsidRPr="003C652A" w14:paraId="5EED75ED" w14:textId="77777777" w:rsidTr="00A007D8">
        <w:tc>
          <w:tcPr>
            <w:tcW w:w="6061" w:type="dxa"/>
            <w:shd w:val="clear" w:color="auto" w:fill="auto"/>
          </w:tcPr>
          <w:p w14:paraId="39275241" w14:textId="77777777" w:rsidR="003C652A" w:rsidRPr="003C652A" w:rsidRDefault="003C652A" w:rsidP="00E06BA3">
            <w:pPr>
              <w:spacing w:after="0" w:line="360" w:lineRule="auto"/>
              <w:ind w:left="720"/>
              <w:jc w:val="both"/>
              <w:rPr>
                <w:rFonts w:ascii="Georgia" w:eastAsia="Times New Roman" w:hAnsi="Georgia" w:cs="Times New Roman"/>
                <w:bCs/>
                <w:iCs/>
                <w:kern w:val="32"/>
                <w:lang w:eastAsia="x-none"/>
              </w:rPr>
            </w:pPr>
            <w:r w:rsidRPr="003C652A">
              <w:rPr>
                <w:rFonts w:ascii="Georgia" w:eastAsia="Times New Roman" w:hAnsi="Georgia" w:cs="Times New Roman"/>
                <w:bCs/>
                <w:iCs/>
                <w:kern w:val="32"/>
                <w:lang w:eastAsia="x-none"/>
              </w:rPr>
              <w:t>1 referenca</w:t>
            </w:r>
          </w:p>
        </w:tc>
        <w:tc>
          <w:tcPr>
            <w:tcW w:w="2801" w:type="dxa"/>
            <w:shd w:val="clear" w:color="auto" w:fill="auto"/>
          </w:tcPr>
          <w:p w14:paraId="348B4BF3" w14:textId="2237C9B3" w:rsidR="003C652A" w:rsidRPr="003C652A" w:rsidRDefault="003C652A" w:rsidP="00E06BA3">
            <w:pPr>
              <w:spacing w:after="0" w:line="360" w:lineRule="auto"/>
              <w:ind w:left="360"/>
              <w:jc w:val="both"/>
              <w:rPr>
                <w:rFonts w:ascii="Georgia" w:eastAsia="Times New Roman" w:hAnsi="Georgia" w:cs="Times New Roman"/>
                <w:bCs/>
                <w:iCs/>
                <w:kern w:val="32"/>
                <w:lang w:eastAsia="x-none"/>
              </w:rPr>
            </w:pPr>
            <w:r>
              <w:rPr>
                <w:rFonts w:ascii="Georgia" w:eastAsia="Times New Roman" w:hAnsi="Georgia" w:cs="Times New Roman"/>
                <w:bCs/>
                <w:iCs/>
                <w:kern w:val="32"/>
                <w:lang w:eastAsia="x-none"/>
              </w:rPr>
              <w:t xml:space="preserve">10 </w:t>
            </w:r>
            <w:r w:rsidRPr="003C652A">
              <w:rPr>
                <w:rFonts w:ascii="Georgia" w:eastAsia="Times New Roman" w:hAnsi="Georgia" w:cs="Times New Roman"/>
                <w:bCs/>
                <w:iCs/>
                <w:kern w:val="32"/>
                <w:lang w:eastAsia="x-none"/>
              </w:rPr>
              <w:t>točk</w:t>
            </w:r>
          </w:p>
        </w:tc>
      </w:tr>
      <w:tr w:rsidR="003C652A" w:rsidRPr="003C652A" w14:paraId="7483177F" w14:textId="77777777" w:rsidTr="00A007D8">
        <w:tc>
          <w:tcPr>
            <w:tcW w:w="6061" w:type="dxa"/>
            <w:shd w:val="clear" w:color="auto" w:fill="auto"/>
          </w:tcPr>
          <w:p w14:paraId="56D1FE55" w14:textId="77777777" w:rsidR="003C652A" w:rsidRPr="003C652A" w:rsidRDefault="003C652A" w:rsidP="00E06BA3">
            <w:pPr>
              <w:spacing w:after="0" w:line="360" w:lineRule="auto"/>
              <w:ind w:left="720"/>
              <w:jc w:val="both"/>
              <w:rPr>
                <w:rFonts w:ascii="Georgia" w:eastAsia="Times New Roman" w:hAnsi="Georgia" w:cs="Times New Roman"/>
                <w:bCs/>
                <w:iCs/>
                <w:kern w:val="32"/>
                <w:lang w:eastAsia="x-none"/>
              </w:rPr>
            </w:pPr>
            <w:r w:rsidRPr="003C652A">
              <w:rPr>
                <w:rFonts w:ascii="Georgia" w:eastAsia="Times New Roman" w:hAnsi="Georgia" w:cs="Times New Roman"/>
                <w:bCs/>
                <w:iCs/>
                <w:kern w:val="32"/>
                <w:lang w:eastAsia="x-none"/>
              </w:rPr>
              <w:t>2 referenci</w:t>
            </w:r>
          </w:p>
        </w:tc>
        <w:tc>
          <w:tcPr>
            <w:tcW w:w="2801" w:type="dxa"/>
            <w:shd w:val="clear" w:color="auto" w:fill="auto"/>
          </w:tcPr>
          <w:p w14:paraId="5116D8AC" w14:textId="5D912301" w:rsidR="003C652A" w:rsidRPr="003C652A" w:rsidRDefault="003C652A" w:rsidP="00E06BA3">
            <w:pPr>
              <w:spacing w:after="0" w:line="360" w:lineRule="auto"/>
              <w:ind w:left="360"/>
              <w:jc w:val="both"/>
              <w:rPr>
                <w:rFonts w:ascii="Georgia" w:eastAsia="Times New Roman" w:hAnsi="Georgia" w:cs="Times New Roman"/>
                <w:bCs/>
                <w:iCs/>
                <w:kern w:val="32"/>
                <w:lang w:eastAsia="x-none"/>
              </w:rPr>
            </w:pPr>
            <w:r>
              <w:rPr>
                <w:rFonts w:ascii="Georgia" w:eastAsia="Times New Roman" w:hAnsi="Georgia" w:cs="Times New Roman"/>
                <w:bCs/>
                <w:iCs/>
                <w:kern w:val="32"/>
                <w:lang w:eastAsia="x-none"/>
              </w:rPr>
              <w:t xml:space="preserve">20 </w:t>
            </w:r>
            <w:r w:rsidRPr="003C652A">
              <w:rPr>
                <w:rFonts w:ascii="Georgia" w:eastAsia="Times New Roman" w:hAnsi="Georgia" w:cs="Times New Roman"/>
                <w:bCs/>
                <w:iCs/>
                <w:kern w:val="32"/>
                <w:lang w:eastAsia="x-none"/>
              </w:rPr>
              <w:t>točki</w:t>
            </w:r>
          </w:p>
        </w:tc>
      </w:tr>
      <w:tr w:rsidR="003C652A" w:rsidRPr="003C652A" w14:paraId="53E1FADC" w14:textId="77777777" w:rsidTr="00A007D8">
        <w:tc>
          <w:tcPr>
            <w:tcW w:w="6061" w:type="dxa"/>
            <w:shd w:val="clear" w:color="auto" w:fill="auto"/>
          </w:tcPr>
          <w:p w14:paraId="64295B3F" w14:textId="77777777" w:rsidR="003C652A" w:rsidRPr="003C652A" w:rsidRDefault="003C652A" w:rsidP="00E06BA3">
            <w:pPr>
              <w:spacing w:after="0" w:line="360" w:lineRule="auto"/>
              <w:ind w:left="720"/>
              <w:jc w:val="both"/>
              <w:rPr>
                <w:rFonts w:ascii="Georgia" w:eastAsia="Times New Roman" w:hAnsi="Georgia" w:cs="Times New Roman"/>
                <w:bCs/>
                <w:iCs/>
                <w:kern w:val="32"/>
                <w:lang w:eastAsia="x-none"/>
              </w:rPr>
            </w:pPr>
            <w:r w:rsidRPr="003C652A">
              <w:rPr>
                <w:rFonts w:ascii="Georgia" w:eastAsia="Times New Roman" w:hAnsi="Georgia" w:cs="Times New Roman"/>
                <w:bCs/>
                <w:iCs/>
                <w:kern w:val="32"/>
                <w:lang w:eastAsia="x-none"/>
              </w:rPr>
              <w:t>3 reference</w:t>
            </w:r>
          </w:p>
        </w:tc>
        <w:tc>
          <w:tcPr>
            <w:tcW w:w="2801" w:type="dxa"/>
            <w:shd w:val="clear" w:color="auto" w:fill="auto"/>
          </w:tcPr>
          <w:p w14:paraId="219E6052" w14:textId="4C719ECF" w:rsidR="003C652A" w:rsidRPr="003C652A" w:rsidRDefault="00E06BA3" w:rsidP="00E06BA3">
            <w:pPr>
              <w:spacing w:after="0" w:line="360" w:lineRule="auto"/>
              <w:ind w:left="360"/>
              <w:jc w:val="both"/>
              <w:rPr>
                <w:rFonts w:ascii="Georgia" w:eastAsia="Times New Roman" w:hAnsi="Georgia" w:cs="Times New Roman"/>
                <w:bCs/>
                <w:iCs/>
                <w:kern w:val="32"/>
                <w:lang w:eastAsia="x-none"/>
              </w:rPr>
            </w:pPr>
            <w:r w:rsidRPr="00E06BA3">
              <w:rPr>
                <w:rFonts w:ascii="Georgia" w:eastAsia="Times New Roman" w:hAnsi="Georgia" w:cs="Times New Roman"/>
                <w:bCs/>
                <w:iCs/>
                <w:kern w:val="32"/>
                <w:lang w:eastAsia="x-none"/>
              </w:rPr>
              <w:t>30 točk</w:t>
            </w:r>
          </w:p>
        </w:tc>
      </w:tr>
      <w:tr w:rsidR="003C652A" w:rsidRPr="003C652A" w14:paraId="0BC63911" w14:textId="77777777" w:rsidTr="00A007D8">
        <w:tc>
          <w:tcPr>
            <w:tcW w:w="6061" w:type="dxa"/>
            <w:shd w:val="clear" w:color="auto" w:fill="auto"/>
          </w:tcPr>
          <w:p w14:paraId="5CC75444" w14:textId="77777777" w:rsidR="003C652A" w:rsidRPr="003C652A" w:rsidRDefault="003C652A" w:rsidP="00E06BA3">
            <w:pPr>
              <w:spacing w:after="0" w:line="360" w:lineRule="auto"/>
              <w:jc w:val="both"/>
              <w:rPr>
                <w:rFonts w:ascii="Georgia" w:eastAsia="Times New Roman" w:hAnsi="Georgia" w:cs="Times New Roman"/>
                <w:b/>
                <w:bCs/>
                <w:iCs/>
                <w:kern w:val="32"/>
                <w:lang w:eastAsia="x-none"/>
              </w:rPr>
            </w:pPr>
          </w:p>
        </w:tc>
        <w:tc>
          <w:tcPr>
            <w:tcW w:w="2801" w:type="dxa"/>
            <w:shd w:val="clear" w:color="auto" w:fill="auto"/>
          </w:tcPr>
          <w:p w14:paraId="65F89057" w14:textId="4826C8F5" w:rsidR="003C652A" w:rsidRPr="003C652A" w:rsidRDefault="003C652A" w:rsidP="00E06BA3">
            <w:pPr>
              <w:spacing w:after="0" w:line="360" w:lineRule="auto"/>
              <w:jc w:val="both"/>
              <w:rPr>
                <w:rFonts w:ascii="Georgia" w:eastAsia="Times New Roman" w:hAnsi="Georgia" w:cs="Times New Roman"/>
                <w:b/>
                <w:bCs/>
                <w:iCs/>
                <w:kern w:val="32"/>
                <w:lang w:eastAsia="x-none"/>
              </w:rPr>
            </w:pPr>
            <w:proofErr w:type="spellStart"/>
            <w:r w:rsidRPr="003C652A">
              <w:rPr>
                <w:rFonts w:ascii="Georgia" w:eastAsia="Times New Roman" w:hAnsi="Georgia" w:cs="Times New Roman"/>
                <w:b/>
                <w:bCs/>
                <w:iCs/>
                <w:kern w:val="32"/>
                <w:lang w:eastAsia="x-none"/>
              </w:rPr>
              <w:t>max</w:t>
            </w:r>
            <w:proofErr w:type="spellEnd"/>
            <w:r w:rsidRPr="003C652A">
              <w:rPr>
                <w:rFonts w:ascii="Georgia" w:eastAsia="Times New Roman" w:hAnsi="Georgia" w:cs="Times New Roman"/>
                <w:b/>
                <w:bCs/>
                <w:iCs/>
                <w:kern w:val="32"/>
                <w:lang w:eastAsia="x-none"/>
              </w:rPr>
              <w:t xml:space="preserve"> </w:t>
            </w:r>
            <w:r w:rsidR="00E06BA3">
              <w:rPr>
                <w:rFonts w:ascii="Georgia" w:eastAsia="Times New Roman" w:hAnsi="Georgia" w:cs="Times New Roman"/>
                <w:b/>
                <w:bCs/>
                <w:iCs/>
                <w:kern w:val="32"/>
                <w:lang w:eastAsia="x-none"/>
              </w:rPr>
              <w:t>3</w:t>
            </w:r>
            <w:r>
              <w:rPr>
                <w:rFonts w:ascii="Georgia" w:eastAsia="Times New Roman" w:hAnsi="Georgia" w:cs="Times New Roman"/>
                <w:b/>
                <w:bCs/>
                <w:iCs/>
                <w:kern w:val="32"/>
                <w:lang w:eastAsia="x-none"/>
              </w:rPr>
              <w:t>0</w:t>
            </w:r>
            <w:r w:rsidRPr="003C652A">
              <w:rPr>
                <w:rFonts w:ascii="Georgia" w:eastAsia="Times New Roman" w:hAnsi="Georgia" w:cs="Times New Roman"/>
                <w:b/>
                <w:bCs/>
                <w:iCs/>
                <w:kern w:val="32"/>
                <w:lang w:eastAsia="x-none"/>
              </w:rPr>
              <w:t xml:space="preserve"> točk</w:t>
            </w:r>
          </w:p>
        </w:tc>
      </w:tr>
    </w:tbl>
    <w:p w14:paraId="4E880463" w14:textId="77777777" w:rsidR="003C652A" w:rsidRPr="003C652A" w:rsidRDefault="003C652A" w:rsidP="00E06BA3">
      <w:pPr>
        <w:spacing w:after="0" w:line="360" w:lineRule="auto"/>
        <w:jc w:val="both"/>
        <w:rPr>
          <w:rFonts w:ascii="Georgia" w:eastAsia="Times New Roman" w:hAnsi="Georgia" w:cs="Times New Roman"/>
          <w:bCs/>
          <w:iCs/>
          <w:kern w:val="32"/>
          <w:lang w:eastAsia="x-none"/>
        </w:rPr>
      </w:pPr>
    </w:p>
    <w:p w14:paraId="44364571" w14:textId="5132CF2D" w:rsidR="003C652A" w:rsidRPr="003C652A" w:rsidRDefault="003C652A" w:rsidP="00E06BA3">
      <w:pPr>
        <w:spacing w:after="0" w:line="360" w:lineRule="auto"/>
        <w:jc w:val="both"/>
        <w:rPr>
          <w:rFonts w:ascii="Georgia" w:eastAsia="Times New Roman" w:hAnsi="Georgia" w:cs="Times New Roman"/>
          <w:bCs/>
          <w:iCs/>
          <w:kern w:val="32"/>
          <w:lang w:eastAsia="x-none"/>
        </w:rPr>
      </w:pPr>
      <w:r w:rsidRPr="003C652A">
        <w:rPr>
          <w:rFonts w:ascii="Georgia" w:eastAsia="Times New Roman" w:hAnsi="Georgia" w:cs="Times New Roman"/>
          <w:bCs/>
          <w:iCs/>
          <w:kern w:val="32"/>
          <w:u w:val="single"/>
          <w:lang w:eastAsia="x-none"/>
        </w:rPr>
        <w:t xml:space="preserve">Kot dokazilo za dosego točk po merilu referenca </w:t>
      </w:r>
      <w:r w:rsidR="00E06BA3" w:rsidRPr="00275303">
        <w:rPr>
          <w:rFonts w:ascii="Georgia" w:eastAsia="Times New Roman" w:hAnsi="Georgia" w:cs="Times New Roman"/>
          <w:bCs/>
          <w:iCs/>
          <w:kern w:val="32"/>
          <w:u w:val="single"/>
          <w:lang w:eastAsia="x-none"/>
        </w:rPr>
        <w:t>pooblaščenega arhitekta</w:t>
      </w:r>
      <w:r w:rsidRPr="003C652A">
        <w:rPr>
          <w:rFonts w:ascii="Georgia" w:eastAsia="Times New Roman" w:hAnsi="Georgia" w:cs="Times New Roman"/>
          <w:bCs/>
          <w:iCs/>
          <w:kern w:val="32"/>
          <w:u w:val="single"/>
          <w:lang w:eastAsia="x-none"/>
        </w:rPr>
        <w:t xml:space="preserve"> je potrebno predložiti dokazila  (IZJAVA-</w:t>
      </w:r>
      <w:r w:rsidR="0058041F" w:rsidRPr="00275303">
        <w:rPr>
          <w:rFonts w:ascii="Georgia" w:eastAsia="Times New Roman" w:hAnsi="Georgia" w:cs="Times New Roman"/>
          <w:bCs/>
          <w:iCs/>
          <w:kern w:val="32"/>
          <w:u w:val="single"/>
          <w:lang w:eastAsia="x-none"/>
        </w:rPr>
        <w:t>3 in IZJAVA-3</w:t>
      </w:r>
      <w:r w:rsidRPr="003C652A">
        <w:rPr>
          <w:rFonts w:ascii="Georgia" w:eastAsia="Times New Roman" w:hAnsi="Georgia" w:cs="Times New Roman"/>
          <w:bCs/>
          <w:iCs/>
          <w:kern w:val="32"/>
          <w:u w:val="single"/>
          <w:lang w:eastAsia="x-none"/>
        </w:rPr>
        <w:t>a).</w:t>
      </w:r>
      <w:r w:rsidR="0058041F" w:rsidRPr="00275303">
        <w:rPr>
          <w:rFonts w:ascii="Georgia" w:eastAsia="Times New Roman" w:hAnsi="Georgia" w:cs="Times New Roman"/>
          <w:bCs/>
          <w:iCs/>
          <w:kern w:val="32"/>
          <w:lang w:eastAsia="x-none"/>
        </w:rPr>
        <w:t xml:space="preserve"> Vstopna referenca (pogoj) ne sme biti enaka</w:t>
      </w:r>
      <w:r w:rsidR="0058041F">
        <w:rPr>
          <w:rFonts w:ascii="Georgia" w:eastAsia="Times New Roman" w:hAnsi="Georgia" w:cs="Times New Roman"/>
          <w:bCs/>
          <w:iCs/>
          <w:kern w:val="32"/>
          <w:lang w:eastAsia="x-none"/>
        </w:rPr>
        <w:t xml:space="preserve"> </w:t>
      </w:r>
      <w:r w:rsidR="0058041F">
        <w:rPr>
          <w:rFonts w:ascii="Georgia" w:eastAsia="Times New Roman" w:hAnsi="Georgia" w:cs="Times New Roman"/>
          <w:bCs/>
          <w:iCs/>
          <w:kern w:val="32"/>
          <w:lang w:eastAsia="x-none"/>
        </w:rPr>
        <w:lastRenderedPageBreak/>
        <w:t xml:space="preserve">dodatnim referencam za upoštevanje točk po merilu. V nasprotnem primeru se </w:t>
      </w:r>
      <w:r w:rsidR="00275303">
        <w:rPr>
          <w:rFonts w:ascii="Georgia" w:eastAsia="Times New Roman" w:hAnsi="Georgia" w:cs="Times New Roman"/>
          <w:bCs/>
          <w:iCs/>
          <w:kern w:val="32"/>
          <w:lang w:eastAsia="x-none"/>
        </w:rPr>
        <w:t>referenca za upoštevanje točk po merilu ne upošteva.</w:t>
      </w:r>
    </w:p>
    <w:p w14:paraId="7112E786" w14:textId="77777777" w:rsidR="003C652A" w:rsidRPr="003C652A" w:rsidRDefault="003C652A" w:rsidP="00E06BA3">
      <w:pPr>
        <w:spacing w:after="0" w:line="360" w:lineRule="auto"/>
        <w:jc w:val="both"/>
        <w:rPr>
          <w:rFonts w:ascii="Georgia" w:eastAsia="Times New Roman" w:hAnsi="Georgia" w:cs="Times New Roman"/>
          <w:bCs/>
          <w:iCs/>
          <w:kern w:val="32"/>
          <w:lang w:eastAsia="x-none"/>
        </w:rPr>
      </w:pPr>
    </w:p>
    <w:p w14:paraId="7D48F9F6" w14:textId="77777777" w:rsidR="003C652A" w:rsidRPr="003C652A" w:rsidRDefault="003C652A" w:rsidP="00E06BA3">
      <w:pPr>
        <w:spacing w:after="0" w:line="360" w:lineRule="auto"/>
        <w:jc w:val="both"/>
        <w:rPr>
          <w:rFonts w:ascii="Georgia" w:eastAsia="Times New Roman" w:hAnsi="Georgia" w:cs="Times New Roman"/>
          <w:bCs/>
          <w:iCs/>
          <w:kern w:val="32"/>
          <w:lang w:eastAsia="x-none"/>
        </w:rPr>
      </w:pPr>
      <w:r w:rsidRPr="003C652A">
        <w:rPr>
          <w:rFonts w:ascii="Georgia" w:eastAsia="Times New Roman" w:hAnsi="Georgia" w:cs="Times New Roman"/>
          <w:bCs/>
          <w:iCs/>
          <w:kern w:val="32"/>
          <w:lang w:eastAsia="x-none"/>
        </w:rPr>
        <w:t xml:space="preserve">Opozorilo naročnika: </w:t>
      </w:r>
    </w:p>
    <w:p w14:paraId="73AA3CFD" w14:textId="142811E6" w:rsidR="003C652A" w:rsidRPr="003C652A" w:rsidRDefault="003C652A" w:rsidP="00E06BA3">
      <w:pPr>
        <w:spacing w:after="0" w:line="360" w:lineRule="auto"/>
        <w:jc w:val="both"/>
        <w:rPr>
          <w:rFonts w:ascii="Georgia" w:eastAsia="Times New Roman" w:hAnsi="Georgia" w:cs="Times New Roman"/>
          <w:bCs/>
          <w:iCs/>
          <w:kern w:val="32"/>
          <w:lang w:eastAsia="x-none"/>
        </w:rPr>
      </w:pPr>
      <w:r w:rsidRPr="003C652A">
        <w:rPr>
          <w:rFonts w:ascii="Georgia" w:eastAsia="Times New Roman" w:hAnsi="Georgia" w:cs="Times New Roman"/>
          <w:bCs/>
          <w:iCs/>
          <w:kern w:val="32"/>
          <w:lang w:eastAsia="x-none"/>
        </w:rPr>
        <w:t xml:space="preserve">Izbran izvajalec </w:t>
      </w:r>
      <w:r w:rsidR="00E06BA3" w:rsidRPr="00E06BA3">
        <w:rPr>
          <w:rFonts w:ascii="Georgia" w:eastAsia="Times New Roman" w:hAnsi="Georgia" w:cs="Times New Roman"/>
          <w:bCs/>
          <w:iCs/>
          <w:kern w:val="32"/>
          <w:lang w:eastAsia="x-none"/>
        </w:rPr>
        <w:t>pooblaščenega arhitekta</w:t>
      </w:r>
      <w:r w:rsidRPr="003C652A">
        <w:rPr>
          <w:rFonts w:ascii="Georgia" w:eastAsia="Times New Roman" w:hAnsi="Georgia" w:cs="Times New Roman"/>
          <w:bCs/>
          <w:iCs/>
          <w:kern w:val="32"/>
          <w:lang w:eastAsia="x-none"/>
        </w:rPr>
        <w:t xml:space="preserve">, tekom izvedbe projekta ne bo mogel zamenjati. </w:t>
      </w:r>
    </w:p>
    <w:p w14:paraId="64F2A208" w14:textId="77777777" w:rsidR="003C652A" w:rsidRPr="003C652A" w:rsidRDefault="003C652A" w:rsidP="00E06BA3">
      <w:pPr>
        <w:spacing w:after="0" w:line="360" w:lineRule="auto"/>
        <w:jc w:val="both"/>
        <w:rPr>
          <w:rFonts w:ascii="Georgia" w:eastAsia="Times New Roman" w:hAnsi="Georgia" w:cs="Times New Roman"/>
          <w:bCs/>
          <w:iCs/>
          <w:kern w:val="32"/>
          <w:u w:val="single"/>
          <w:lang w:eastAsia="x-none"/>
        </w:rPr>
      </w:pPr>
      <w:r w:rsidRPr="003C652A">
        <w:rPr>
          <w:rFonts w:ascii="Georgia" w:eastAsia="Times New Roman" w:hAnsi="Georgia" w:cs="Times New Roman"/>
          <w:bCs/>
          <w:iCs/>
          <w:kern w:val="32"/>
          <w:lang w:eastAsia="x-none"/>
        </w:rPr>
        <w:t>V primeru kršitve bo naročnik prekinil pogodbo in unovčil finančno zavarovanje.</w:t>
      </w:r>
    </w:p>
    <w:p w14:paraId="34C99C73" w14:textId="77777777" w:rsidR="00A36158" w:rsidRDefault="00A36158" w:rsidP="00E06BA3">
      <w:pPr>
        <w:keepNext/>
        <w:spacing w:after="0" w:line="360" w:lineRule="auto"/>
        <w:outlineLvl w:val="0"/>
        <w:rPr>
          <w:rFonts w:ascii="Georgia" w:eastAsia="Times New Roman" w:hAnsi="Georgia" w:cs="Times New Roman"/>
          <w:b/>
          <w:bCs/>
          <w:iCs/>
          <w:kern w:val="32"/>
          <w:lang w:eastAsia="x-none"/>
        </w:rPr>
      </w:pPr>
    </w:p>
    <w:p w14:paraId="12485824"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r w:rsidRPr="00A66504">
        <w:rPr>
          <w:rFonts w:ascii="Georgia" w:eastAsia="Times New Roman" w:hAnsi="Georgia" w:cs="Times New Roman"/>
          <w:b/>
          <w:bCs/>
          <w:iCs/>
          <w:kern w:val="32"/>
          <w:lang w:eastAsia="x-none"/>
        </w:rPr>
        <w:t>2.2 Ponudbena cena</w:t>
      </w:r>
    </w:p>
    <w:p w14:paraId="7C6A29F4" w14:textId="77777777" w:rsidR="00A66504" w:rsidRPr="00A66504" w:rsidRDefault="00A66504" w:rsidP="00E06BA3">
      <w:pPr>
        <w:spacing w:after="0" w:line="360" w:lineRule="auto"/>
        <w:jc w:val="both"/>
        <w:rPr>
          <w:rFonts w:ascii="Georgia" w:eastAsia="Calibri" w:hAnsi="Georgia" w:cs="Calibri"/>
          <w:iCs/>
          <w:lang w:eastAsia="x-none"/>
        </w:rPr>
      </w:pPr>
    </w:p>
    <w:p w14:paraId="0FD85D6B" w14:textId="77777777" w:rsidR="00A66504" w:rsidRPr="00A66504" w:rsidRDefault="00A66504" w:rsidP="00E06BA3">
      <w:pPr>
        <w:spacing w:after="0" w:line="360" w:lineRule="auto"/>
        <w:jc w:val="both"/>
        <w:rPr>
          <w:rFonts w:ascii="Georgia" w:eastAsia="Calibri" w:hAnsi="Georgia" w:cs="Calibri"/>
          <w:iCs/>
          <w:lang w:eastAsia="x-none"/>
        </w:rPr>
      </w:pPr>
      <w:r w:rsidRPr="00A66504">
        <w:rPr>
          <w:rFonts w:ascii="Georgia" w:eastAsia="Calibri" w:hAnsi="Georgia" w:cs="Calibri"/>
          <w:iCs/>
          <w:lang w:eastAsia="x-none"/>
        </w:rPr>
        <w:t>Ponudnik mora navesti končno ceno v evrih. Končna cena mora vsebovati vse stroške, ki so potrebni za izvedbo naročila (stroške dela, dnevnice, kilometrine, zavarovanja, davke in dajatve in podo</w:t>
      </w:r>
      <w:r w:rsidR="008B0189">
        <w:rPr>
          <w:rFonts w:ascii="Georgia" w:eastAsia="Calibri" w:hAnsi="Georgia" w:cs="Calibri"/>
          <w:iCs/>
          <w:lang w:eastAsia="x-none"/>
        </w:rPr>
        <w:t>bno), popuste in rabate</w:t>
      </w:r>
      <w:r w:rsidRPr="00A66504">
        <w:rPr>
          <w:rFonts w:ascii="Georgia" w:eastAsia="Calibri" w:hAnsi="Georgia" w:cs="Calibri"/>
          <w:iCs/>
          <w:lang w:eastAsia="x-none"/>
        </w:rPr>
        <w:t>. Naknadno naročnik ne bo priznaval nobenih stroškov, ki niso zajeti v ponudbeno ceno. Cene so za čas trajanja pogodbe fiksne.</w:t>
      </w:r>
    </w:p>
    <w:p w14:paraId="7A849B5F" w14:textId="77777777" w:rsidR="00A66504" w:rsidRPr="00A66504" w:rsidRDefault="00A66504" w:rsidP="00E06BA3">
      <w:pPr>
        <w:spacing w:after="0" w:line="360" w:lineRule="auto"/>
        <w:jc w:val="both"/>
        <w:rPr>
          <w:rFonts w:ascii="Georgia" w:eastAsia="Calibri" w:hAnsi="Georgia" w:cs="Calibri"/>
          <w:iCs/>
          <w:lang w:eastAsia="x-none"/>
        </w:rPr>
      </w:pPr>
    </w:p>
    <w:p w14:paraId="4C4992FB"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r w:rsidRPr="00A66504">
        <w:rPr>
          <w:rFonts w:ascii="Georgia" w:eastAsia="Times New Roman" w:hAnsi="Georgia" w:cs="Times New Roman"/>
          <w:b/>
          <w:bCs/>
          <w:iCs/>
          <w:kern w:val="32"/>
          <w:lang w:eastAsia="x-none"/>
        </w:rPr>
        <w:t>2.3 Izbira</w:t>
      </w:r>
    </w:p>
    <w:p w14:paraId="3D98909C" w14:textId="77777777" w:rsidR="00A66504" w:rsidRPr="00A66504" w:rsidRDefault="00A66504" w:rsidP="00E06BA3">
      <w:pPr>
        <w:spacing w:after="0" w:line="360" w:lineRule="auto"/>
        <w:jc w:val="both"/>
        <w:rPr>
          <w:rFonts w:ascii="Georgia" w:eastAsia="Calibri" w:hAnsi="Georgia" w:cs="Calibri"/>
          <w:iCs/>
          <w:lang w:eastAsia="sl-SI"/>
        </w:rPr>
      </w:pPr>
    </w:p>
    <w:p w14:paraId="20F079F4"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Naročnik bo sklenil pogodbo z enim ponudnikom, ki ga bo izbral v sklad z merilom iz razpisne dokumentacije.</w:t>
      </w:r>
    </w:p>
    <w:p w14:paraId="448351D8" w14:textId="77777777" w:rsidR="00A66504" w:rsidRPr="00A66504" w:rsidRDefault="00A66504" w:rsidP="00E06BA3">
      <w:pPr>
        <w:spacing w:after="0" w:line="360" w:lineRule="auto"/>
        <w:rPr>
          <w:rFonts w:ascii="Georgia" w:eastAsia="Calibri" w:hAnsi="Georgia" w:cs="Calibri"/>
          <w:iCs/>
          <w:lang w:eastAsia="x-none"/>
        </w:rPr>
      </w:pPr>
    </w:p>
    <w:p w14:paraId="7CE79AE4"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r w:rsidRPr="00A66504">
        <w:rPr>
          <w:rFonts w:ascii="Georgia" w:eastAsia="Times New Roman" w:hAnsi="Georgia" w:cs="Times New Roman"/>
          <w:b/>
          <w:bCs/>
          <w:iCs/>
          <w:kern w:val="32"/>
          <w:lang w:eastAsia="x-none"/>
        </w:rPr>
        <w:t>2.4 Finančna zavarovanja</w:t>
      </w:r>
    </w:p>
    <w:p w14:paraId="5C2E0B59" w14:textId="77777777" w:rsidR="00A66504" w:rsidRPr="00A66504" w:rsidRDefault="00A66504" w:rsidP="00E06BA3">
      <w:pPr>
        <w:keepNext/>
        <w:spacing w:after="0" w:line="360" w:lineRule="auto"/>
        <w:outlineLvl w:val="0"/>
        <w:rPr>
          <w:rFonts w:ascii="Georgia" w:eastAsia="Times New Roman" w:hAnsi="Georgia" w:cs="Times New Roman"/>
          <w:b/>
          <w:bCs/>
          <w:iCs/>
          <w:kern w:val="32"/>
          <w:lang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693"/>
        <w:gridCol w:w="1843"/>
        <w:gridCol w:w="1950"/>
      </w:tblGrid>
      <w:tr w:rsidR="00A66504" w:rsidRPr="00A66504" w14:paraId="79B6B2A3" w14:textId="77777777" w:rsidTr="00314D72">
        <w:trPr>
          <w:trHeight w:val="340"/>
        </w:trPr>
        <w:tc>
          <w:tcPr>
            <w:tcW w:w="2836" w:type="dxa"/>
            <w:shd w:val="clear" w:color="auto" w:fill="DBE5F1"/>
          </w:tcPr>
          <w:p w14:paraId="6D762C2C" w14:textId="77777777" w:rsidR="00A66504" w:rsidRPr="00A66504" w:rsidRDefault="00A66504" w:rsidP="00E06BA3">
            <w:pPr>
              <w:keepNext/>
              <w:spacing w:after="0" w:line="360" w:lineRule="auto"/>
              <w:jc w:val="center"/>
              <w:outlineLvl w:val="0"/>
              <w:rPr>
                <w:rFonts w:ascii="Georgia" w:eastAsia="Times New Roman" w:hAnsi="Georgia" w:cs="Times New Roman"/>
                <w:bCs/>
                <w:iCs/>
                <w:kern w:val="32"/>
                <w:lang w:eastAsia="x-none"/>
              </w:rPr>
            </w:pPr>
          </w:p>
        </w:tc>
        <w:tc>
          <w:tcPr>
            <w:tcW w:w="2693" w:type="dxa"/>
            <w:shd w:val="clear" w:color="auto" w:fill="DBE5F1"/>
            <w:vAlign w:val="center"/>
          </w:tcPr>
          <w:p w14:paraId="698981D4" w14:textId="77777777" w:rsidR="00A66504" w:rsidRPr="00A66504" w:rsidRDefault="00A66504" w:rsidP="00E06BA3">
            <w:pPr>
              <w:keepNext/>
              <w:spacing w:after="0" w:line="360" w:lineRule="auto"/>
              <w:jc w:val="center"/>
              <w:outlineLvl w:val="0"/>
              <w:rPr>
                <w:rFonts w:ascii="Georgia" w:eastAsia="Times New Roman" w:hAnsi="Georgia" w:cs="Times New Roman"/>
                <w:bCs/>
                <w:iCs/>
                <w:kern w:val="32"/>
                <w:lang w:val="x-none" w:eastAsia="x-none"/>
              </w:rPr>
            </w:pPr>
            <w:r w:rsidRPr="00A66504">
              <w:rPr>
                <w:rFonts w:ascii="Georgia" w:eastAsia="Times New Roman" w:hAnsi="Georgia" w:cs="Times New Roman"/>
                <w:bCs/>
                <w:iCs/>
                <w:kern w:val="32"/>
                <w:lang w:eastAsia="x-none"/>
              </w:rPr>
              <w:t>Vrsta zavarovanja</w:t>
            </w:r>
          </w:p>
        </w:tc>
        <w:tc>
          <w:tcPr>
            <w:tcW w:w="1843" w:type="dxa"/>
            <w:shd w:val="clear" w:color="auto" w:fill="DBE5F1"/>
            <w:vAlign w:val="center"/>
          </w:tcPr>
          <w:p w14:paraId="5B4686F1" w14:textId="77777777" w:rsidR="00A66504" w:rsidRPr="00A66504" w:rsidRDefault="00A66504" w:rsidP="00E06BA3">
            <w:pPr>
              <w:keepNext/>
              <w:spacing w:after="0" w:line="360" w:lineRule="auto"/>
              <w:jc w:val="center"/>
              <w:outlineLvl w:val="0"/>
              <w:rPr>
                <w:rFonts w:ascii="Georgia" w:eastAsia="Times New Roman" w:hAnsi="Georgia" w:cs="Times New Roman"/>
                <w:bCs/>
                <w:iCs/>
                <w:kern w:val="32"/>
                <w:lang w:eastAsia="x-none"/>
              </w:rPr>
            </w:pPr>
            <w:r w:rsidRPr="00A66504">
              <w:rPr>
                <w:rFonts w:ascii="Georgia" w:eastAsia="Times New Roman" w:hAnsi="Georgia" w:cs="Times New Roman"/>
                <w:bCs/>
                <w:iCs/>
                <w:kern w:val="32"/>
                <w:lang w:eastAsia="x-none"/>
              </w:rPr>
              <w:t>Znesek</w:t>
            </w:r>
          </w:p>
        </w:tc>
        <w:tc>
          <w:tcPr>
            <w:tcW w:w="1950" w:type="dxa"/>
            <w:shd w:val="clear" w:color="auto" w:fill="DBE5F1"/>
            <w:vAlign w:val="center"/>
          </w:tcPr>
          <w:p w14:paraId="3BB3BF17" w14:textId="77777777" w:rsidR="00A66504" w:rsidRPr="00A66504" w:rsidRDefault="00A66504" w:rsidP="00E06BA3">
            <w:pPr>
              <w:keepNext/>
              <w:spacing w:after="0" w:line="360" w:lineRule="auto"/>
              <w:jc w:val="center"/>
              <w:outlineLvl w:val="0"/>
              <w:rPr>
                <w:rFonts w:ascii="Georgia" w:eastAsia="Times New Roman" w:hAnsi="Georgia" w:cs="Times New Roman"/>
                <w:bCs/>
                <w:iCs/>
                <w:kern w:val="32"/>
                <w:lang w:eastAsia="x-none"/>
              </w:rPr>
            </w:pPr>
            <w:r w:rsidRPr="00A66504">
              <w:rPr>
                <w:rFonts w:ascii="Georgia" w:eastAsia="Times New Roman" w:hAnsi="Georgia" w:cs="Times New Roman"/>
                <w:bCs/>
                <w:iCs/>
                <w:kern w:val="32"/>
                <w:lang w:eastAsia="x-none"/>
              </w:rPr>
              <w:t>Veljavnost</w:t>
            </w:r>
          </w:p>
        </w:tc>
      </w:tr>
      <w:tr w:rsidR="00A66504" w:rsidRPr="00A66504" w14:paraId="391DB171" w14:textId="77777777" w:rsidTr="00314D72">
        <w:trPr>
          <w:trHeight w:val="680"/>
        </w:trPr>
        <w:tc>
          <w:tcPr>
            <w:tcW w:w="2836" w:type="dxa"/>
            <w:shd w:val="clear" w:color="auto" w:fill="DBE5F1"/>
            <w:vAlign w:val="center"/>
          </w:tcPr>
          <w:p w14:paraId="7B039B6F" w14:textId="77777777" w:rsidR="00A66504" w:rsidRPr="00A66504" w:rsidRDefault="00A66504" w:rsidP="00E06BA3">
            <w:pPr>
              <w:keepNext/>
              <w:spacing w:after="0" w:line="360" w:lineRule="auto"/>
              <w:outlineLvl w:val="0"/>
              <w:rPr>
                <w:rFonts w:ascii="Georgia" w:eastAsia="Times New Roman" w:hAnsi="Georgia" w:cs="Times New Roman"/>
                <w:bCs/>
                <w:iCs/>
                <w:kern w:val="32"/>
                <w:lang w:val="x-none" w:eastAsia="x-none"/>
              </w:rPr>
            </w:pPr>
            <w:r w:rsidRPr="00A66504">
              <w:rPr>
                <w:rFonts w:ascii="Georgia" w:eastAsia="Times New Roman" w:hAnsi="Georgia" w:cs="Times New Roman"/>
                <w:bCs/>
                <w:iCs/>
                <w:kern w:val="32"/>
                <w:lang w:eastAsia="x-none"/>
              </w:rPr>
              <w:t>Dobra izvedba pogodbenih obveznosti</w:t>
            </w:r>
          </w:p>
        </w:tc>
        <w:tc>
          <w:tcPr>
            <w:tcW w:w="2693" w:type="dxa"/>
            <w:shd w:val="clear" w:color="auto" w:fill="auto"/>
            <w:vAlign w:val="center"/>
          </w:tcPr>
          <w:p w14:paraId="546EE457" w14:textId="77777777" w:rsidR="00A66504" w:rsidRPr="00A66504" w:rsidRDefault="00A66504" w:rsidP="00E06BA3">
            <w:pPr>
              <w:keepNext/>
              <w:spacing w:after="0" w:line="360" w:lineRule="auto"/>
              <w:jc w:val="center"/>
              <w:outlineLvl w:val="0"/>
              <w:rPr>
                <w:rFonts w:ascii="Georgia" w:eastAsia="Times New Roman" w:hAnsi="Georgia" w:cs="Times New Roman"/>
                <w:bCs/>
                <w:iCs/>
                <w:kern w:val="32"/>
                <w:lang w:eastAsia="x-none"/>
              </w:rPr>
            </w:pPr>
            <w:r w:rsidRPr="00A66504">
              <w:rPr>
                <w:rFonts w:ascii="Georgia" w:eastAsia="Times New Roman" w:hAnsi="Georgia" w:cs="Times New Roman"/>
                <w:bCs/>
                <w:iCs/>
                <w:kern w:val="32"/>
                <w:lang w:eastAsia="x-none"/>
              </w:rPr>
              <w:t xml:space="preserve">3x </w:t>
            </w:r>
            <w:proofErr w:type="spellStart"/>
            <w:r w:rsidRPr="00A66504">
              <w:rPr>
                <w:rFonts w:ascii="Georgia" w:eastAsia="Times New Roman" w:hAnsi="Georgia" w:cs="Times New Roman"/>
                <w:bCs/>
                <w:iCs/>
                <w:kern w:val="32"/>
                <w:lang w:eastAsia="x-none"/>
              </w:rPr>
              <w:t>Bianco</w:t>
            </w:r>
            <w:proofErr w:type="spellEnd"/>
            <w:r w:rsidRPr="00A66504">
              <w:rPr>
                <w:rFonts w:ascii="Georgia" w:eastAsia="Times New Roman" w:hAnsi="Georgia" w:cs="Times New Roman"/>
                <w:bCs/>
                <w:iCs/>
                <w:kern w:val="32"/>
                <w:lang w:eastAsia="x-none"/>
              </w:rPr>
              <w:t xml:space="preserve"> menica s pooblastilom za izpolnitev</w:t>
            </w:r>
          </w:p>
        </w:tc>
        <w:tc>
          <w:tcPr>
            <w:tcW w:w="1843" w:type="dxa"/>
            <w:vAlign w:val="center"/>
          </w:tcPr>
          <w:p w14:paraId="3D3AB08D" w14:textId="77777777" w:rsidR="00A66504" w:rsidRPr="00A66504" w:rsidRDefault="00A66504" w:rsidP="00E06BA3">
            <w:pPr>
              <w:keepNext/>
              <w:spacing w:after="0" w:line="360" w:lineRule="auto"/>
              <w:jc w:val="center"/>
              <w:outlineLvl w:val="0"/>
              <w:rPr>
                <w:rFonts w:ascii="Georgia" w:eastAsia="Times New Roman" w:hAnsi="Georgia" w:cs="Times New Roman"/>
                <w:bCs/>
                <w:iCs/>
                <w:kern w:val="32"/>
                <w:lang w:eastAsia="x-none"/>
              </w:rPr>
            </w:pPr>
            <w:r w:rsidRPr="00A66504">
              <w:rPr>
                <w:rFonts w:ascii="Georgia" w:eastAsia="Times New Roman" w:hAnsi="Georgia" w:cs="Times New Roman"/>
                <w:bCs/>
                <w:iCs/>
                <w:kern w:val="32"/>
                <w:lang w:eastAsia="x-none"/>
              </w:rPr>
              <w:t>10 % pogodbene vrednosti z DDV</w:t>
            </w:r>
          </w:p>
        </w:tc>
        <w:tc>
          <w:tcPr>
            <w:tcW w:w="1950" w:type="dxa"/>
            <w:shd w:val="clear" w:color="auto" w:fill="auto"/>
            <w:vAlign w:val="center"/>
          </w:tcPr>
          <w:p w14:paraId="0F93EDFD" w14:textId="41146B54" w:rsidR="00A66504" w:rsidRPr="00A66504" w:rsidRDefault="00A66504" w:rsidP="00620D05">
            <w:pPr>
              <w:keepNext/>
              <w:spacing w:after="0" w:line="360" w:lineRule="auto"/>
              <w:jc w:val="center"/>
              <w:outlineLvl w:val="0"/>
              <w:rPr>
                <w:rFonts w:ascii="Georgia" w:eastAsia="Times New Roman" w:hAnsi="Georgia" w:cs="Times New Roman"/>
                <w:bCs/>
                <w:iCs/>
                <w:kern w:val="32"/>
                <w:lang w:eastAsia="x-none"/>
              </w:rPr>
            </w:pPr>
            <w:r w:rsidRPr="00A66504">
              <w:rPr>
                <w:rFonts w:ascii="Georgia" w:eastAsia="Times New Roman" w:hAnsi="Georgia" w:cs="Times New Roman"/>
                <w:bCs/>
                <w:iCs/>
                <w:kern w:val="32"/>
                <w:lang w:eastAsia="x-none"/>
              </w:rPr>
              <w:t xml:space="preserve">30 dni od roka </w:t>
            </w:r>
            <w:r w:rsidR="00620D05">
              <w:rPr>
                <w:rFonts w:ascii="Georgia" w:eastAsia="Times New Roman" w:hAnsi="Georgia" w:cs="Times New Roman"/>
                <w:bCs/>
                <w:iCs/>
                <w:kern w:val="32"/>
                <w:lang w:eastAsia="x-none"/>
              </w:rPr>
              <w:t>za dokončanje del</w:t>
            </w:r>
          </w:p>
        </w:tc>
      </w:tr>
    </w:tbl>
    <w:p w14:paraId="671E1BAD" w14:textId="77777777" w:rsidR="00A66504" w:rsidRPr="00FB7C4F" w:rsidRDefault="00A66504" w:rsidP="00E06BA3">
      <w:pPr>
        <w:spacing w:after="0" w:line="360" w:lineRule="auto"/>
        <w:rPr>
          <w:rFonts w:ascii="Georgia" w:eastAsia="Calibri" w:hAnsi="Georgia" w:cs="Calibri"/>
          <w:iCs/>
          <w:lang w:eastAsia="x-none"/>
        </w:rPr>
      </w:pPr>
    </w:p>
    <w:p w14:paraId="0918A1E7" w14:textId="77777777" w:rsidR="00A66504" w:rsidRPr="00A66504" w:rsidRDefault="00A66504" w:rsidP="00E06BA3">
      <w:pPr>
        <w:spacing w:after="0" w:line="360" w:lineRule="auto"/>
        <w:jc w:val="both"/>
        <w:rPr>
          <w:rFonts w:ascii="Georgia" w:eastAsia="Calibri" w:hAnsi="Georgia" w:cs="Calibri"/>
          <w:iCs/>
          <w:lang w:eastAsia="x-none"/>
        </w:rPr>
      </w:pPr>
      <w:r w:rsidRPr="00A66504">
        <w:rPr>
          <w:rFonts w:ascii="Georgia" w:eastAsia="Calibri" w:hAnsi="Georgia" w:cs="Calibri"/>
          <w:iCs/>
          <w:lang w:eastAsia="x-none"/>
        </w:rPr>
        <w:t xml:space="preserve">Ponudnik bo naročniku izročil finančno zavarovanje za dobro izvedbo pogodbenih obveznosti 3x </w:t>
      </w:r>
      <w:proofErr w:type="spellStart"/>
      <w:r w:rsidRPr="00A66504">
        <w:rPr>
          <w:rFonts w:ascii="Georgia" w:eastAsia="Calibri" w:hAnsi="Georgia" w:cs="Calibri"/>
          <w:iCs/>
          <w:lang w:eastAsia="x-none"/>
        </w:rPr>
        <w:t>bianco</w:t>
      </w:r>
      <w:proofErr w:type="spellEnd"/>
      <w:r w:rsidRPr="00A66504">
        <w:rPr>
          <w:rFonts w:ascii="Georgia" w:eastAsia="Calibri" w:hAnsi="Georgia" w:cs="Calibri"/>
          <w:iCs/>
          <w:lang w:eastAsia="x-none"/>
        </w:rPr>
        <w:t xml:space="preserve"> menico s pooblastilom za izpolnitev (menično izjavo z oznako »brez protesta« in plačljivo na prvi poziv) v višini 10 % </w:t>
      </w:r>
      <w:r w:rsidRPr="004B4739">
        <w:rPr>
          <w:rFonts w:ascii="Georgia" w:eastAsia="Calibri" w:hAnsi="Georgia" w:cs="Calibri"/>
          <w:iCs/>
          <w:strike/>
          <w:color w:val="FF0000"/>
          <w:lang w:eastAsia="x-none"/>
        </w:rPr>
        <w:t>letne</w:t>
      </w:r>
      <w:r w:rsidRPr="00A66504">
        <w:rPr>
          <w:rFonts w:ascii="Georgia" w:eastAsia="Calibri" w:hAnsi="Georgia" w:cs="Calibri"/>
          <w:iCs/>
          <w:lang w:eastAsia="x-none"/>
        </w:rPr>
        <w:t xml:space="preserve"> pogodbene vrednosti z DDV in jo predložil ob podpisu pogodbe, če bo izbran kot izvajalec.</w:t>
      </w:r>
    </w:p>
    <w:p w14:paraId="1107DD88" w14:textId="77777777" w:rsidR="00A66504" w:rsidRPr="00A66504" w:rsidRDefault="00A66504" w:rsidP="00E06BA3">
      <w:pPr>
        <w:spacing w:after="0" w:line="360" w:lineRule="auto"/>
        <w:jc w:val="both"/>
        <w:rPr>
          <w:rFonts w:ascii="Georgia" w:eastAsia="Calibri" w:hAnsi="Georgia" w:cs="Calibri"/>
          <w:iCs/>
          <w:lang w:eastAsia="x-none"/>
        </w:rPr>
      </w:pPr>
    </w:p>
    <w:p w14:paraId="75CA703D" w14:textId="77777777" w:rsidR="00A66504" w:rsidRPr="00A66504" w:rsidRDefault="00A66504" w:rsidP="00E06BA3">
      <w:pPr>
        <w:spacing w:after="0" w:line="360" w:lineRule="auto"/>
        <w:jc w:val="both"/>
        <w:rPr>
          <w:rFonts w:ascii="Georgia" w:eastAsia="Calibri" w:hAnsi="Georgia" w:cs="Calibri"/>
          <w:iCs/>
          <w:lang w:eastAsia="x-none"/>
        </w:rPr>
      </w:pPr>
      <w:r w:rsidRPr="00A66504">
        <w:rPr>
          <w:rFonts w:ascii="Georgia" w:eastAsia="Calibri" w:hAnsi="Georgia" w:cs="Calibri"/>
          <w:iCs/>
          <w:lang w:eastAsia="x-none"/>
        </w:rPr>
        <w:t>Finančno zavarovanje za dobro izvedbo pogodbenih obveznosti bo moralo biti izdano brezpogojno ter plačljivo na prvi poziv.</w:t>
      </w:r>
    </w:p>
    <w:p w14:paraId="7240B916" w14:textId="77777777" w:rsidR="00A66504" w:rsidRPr="00A66504" w:rsidRDefault="00A66504" w:rsidP="00E06BA3">
      <w:pPr>
        <w:spacing w:after="0" w:line="360" w:lineRule="auto"/>
        <w:jc w:val="both"/>
        <w:rPr>
          <w:rFonts w:ascii="Georgia" w:eastAsia="Calibri" w:hAnsi="Georgia" w:cs="Calibri"/>
          <w:iCs/>
          <w:lang w:eastAsia="x-none"/>
        </w:rPr>
      </w:pPr>
    </w:p>
    <w:p w14:paraId="3809749B" w14:textId="77777777" w:rsidR="00A66504" w:rsidRPr="00A66504" w:rsidRDefault="00A66504" w:rsidP="00E06BA3">
      <w:pPr>
        <w:spacing w:after="0" w:line="360" w:lineRule="auto"/>
        <w:jc w:val="both"/>
        <w:rPr>
          <w:rFonts w:ascii="Georgia" w:eastAsia="Calibri" w:hAnsi="Georgia" w:cs="Calibri"/>
          <w:iCs/>
          <w:lang w:eastAsia="x-none"/>
        </w:rPr>
      </w:pPr>
    </w:p>
    <w:bookmarkEnd w:id="0"/>
    <w:bookmarkEnd w:id="1"/>
    <w:p w14:paraId="5DCB42A3" w14:textId="77777777" w:rsidR="00A66504" w:rsidRPr="00A66504" w:rsidRDefault="00A66504" w:rsidP="00E06BA3">
      <w:pPr>
        <w:numPr>
          <w:ilvl w:val="0"/>
          <w:numId w:val="9"/>
        </w:numPr>
        <w:pBdr>
          <w:bottom w:val="double" w:sz="4" w:space="1" w:color="auto"/>
        </w:pBdr>
        <w:tabs>
          <w:tab w:val="left" w:pos="567"/>
        </w:tabs>
        <w:spacing w:after="120" w:line="360" w:lineRule="auto"/>
        <w:jc w:val="center"/>
        <w:rPr>
          <w:rFonts w:ascii="Georgia" w:eastAsia="Calibri" w:hAnsi="Georgia" w:cs="Calibri"/>
          <w:b/>
        </w:rPr>
      </w:pPr>
      <w:r w:rsidRPr="00A66504">
        <w:rPr>
          <w:rFonts w:ascii="Georgia" w:eastAsia="Calibri" w:hAnsi="Georgia" w:cs="Calibri"/>
          <w:b/>
        </w:rPr>
        <w:t>POJASNILA</w:t>
      </w:r>
    </w:p>
    <w:p w14:paraId="59C8495F" w14:textId="77777777" w:rsidR="00A66504" w:rsidRPr="00A66504" w:rsidRDefault="00A66504" w:rsidP="00E06BA3">
      <w:pPr>
        <w:tabs>
          <w:tab w:val="left" w:pos="567"/>
        </w:tabs>
        <w:spacing w:after="0" w:line="360" w:lineRule="auto"/>
        <w:jc w:val="both"/>
        <w:rPr>
          <w:rFonts w:ascii="Georgia" w:eastAsia="Calibri" w:hAnsi="Georgia" w:cs="Calibri"/>
          <w:b/>
        </w:rPr>
      </w:pPr>
    </w:p>
    <w:p w14:paraId="73B39966"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lastRenderedPageBreak/>
        <w:t xml:space="preserve">3.1 </w:t>
      </w:r>
      <w:r w:rsidRPr="00A66504">
        <w:rPr>
          <w:rFonts w:ascii="Georgia" w:eastAsia="Calibri" w:hAnsi="Georgia" w:cs="Calibri"/>
          <w:iCs/>
          <w:lang w:eastAsia="sl-SI"/>
        </w:rPr>
        <w:tab/>
        <w:t xml:space="preserve">Pojasnila o vsebini razpisne dokumentacije sme ponudnik zahtevati preko Portala javnih naročil. Naročnik bo posredoval dodatna pojasnila v zvezi z razpisno dokumentacijo v skladu z ZJN-3. Pojasnila dokumentacije v zvezi z oddajo javnega naročila se lahko zahteva izključno preko Portala javnih naročil. Ponudniki lahko naročniku postavljajo vprašanja in z njim komunicirajo le pisno, preko Portala javnih naročil. 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 </w:t>
      </w:r>
    </w:p>
    <w:p w14:paraId="4C10E0BB" w14:textId="77777777" w:rsidR="00A66504" w:rsidRPr="00A66504" w:rsidRDefault="00A66504" w:rsidP="00E06BA3">
      <w:pPr>
        <w:spacing w:after="0" w:line="360" w:lineRule="auto"/>
        <w:jc w:val="both"/>
        <w:rPr>
          <w:rFonts w:ascii="Georgia" w:eastAsia="Calibri" w:hAnsi="Georgia" w:cs="Calibri"/>
          <w:iCs/>
          <w:lang w:eastAsia="sl-SI"/>
        </w:rPr>
      </w:pPr>
    </w:p>
    <w:p w14:paraId="3E8A3762" w14:textId="77777777" w:rsidR="00A66504" w:rsidRDefault="008B0189" w:rsidP="00E06BA3">
      <w:pPr>
        <w:spacing w:after="0" w:line="360" w:lineRule="auto"/>
        <w:jc w:val="both"/>
        <w:rPr>
          <w:rFonts w:ascii="Georgia" w:eastAsia="Calibri" w:hAnsi="Georgia" w:cs="Calibri"/>
          <w:iCs/>
          <w:lang w:eastAsia="sl-SI"/>
        </w:rPr>
      </w:pPr>
      <w:r w:rsidRPr="008B0189">
        <w:rPr>
          <w:rFonts w:ascii="Georgia" w:eastAsia="Calibri" w:hAnsi="Georgia" w:cs="Calibri"/>
          <w:iCs/>
          <w:lang w:eastAsia="sl-SI"/>
        </w:rPr>
        <w:t>Ponudnik mora po oddaji ponudbe spremljati portal e-JN, saj bo naročnik morebitna pojasnila, dopolnitve pošiljal na elektronski naslov ponudnika, vnesen na portal e-JN.</w:t>
      </w:r>
    </w:p>
    <w:p w14:paraId="577B6F16" w14:textId="77777777" w:rsidR="00A66504" w:rsidRPr="00A66504" w:rsidRDefault="00A66504" w:rsidP="00E06BA3">
      <w:pPr>
        <w:spacing w:after="0" w:line="360" w:lineRule="auto"/>
        <w:jc w:val="both"/>
        <w:rPr>
          <w:rFonts w:ascii="Georgia" w:eastAsia="Calibri" w:hAnsi="Georgia" w:cs="Calibri"/>
          <w:iCs/>
          <w:lang w:eastAsia="sl-SI"/>
        </w:rPr>
      </w:pPr>
    </w:p>
    <w:p w14:paraId="35617995" w14:textId="77777777" w:rsidR="00A66504" w:rsidRPr="00A66504" w:rsidRDefault="00A66504" w:rsidP="00E06BA3">
      <w:pPr>
        <w:spacing w:after="0" w:line="360" w:lineRule="auto"/>
        <w:jc w:val="both"/>
        <w:rPr>
          <w:rFonts w:ascii="Georgia" w:eastAsia="Calibri" w:hAnsi="Georgia" w:cs="Calibri"/>
          <w:iCs/>
          <w:lang w:eastAsia="sl-SI"/>
        </w:rPr>
      </w:pPr>
    </w:p>
    <w:p w14:paraId="778213C1" w14:textId="77777777" w:rsidR="00A66504" w:rsidRPr="00A66504" w:rsidRDefault="00A66504" w:rsidP="00E06BA3">
      <w:pPr>
        <w:numPr>
          <w:ilvl w:val="0"/>
          <w:numId w:val="9"/>
        </w:numPr>
        <w:pBdr>
          <w:bottom w:val="double" w:sz="4" w:space="1" w:color="auto"/>
        </w:pBdr>
        <w:tabs>
          <w:tab w:val="left" w:pos="567"/>
        </w:tabs>
        <w:spacing w:after="120" w:line="360" w:lineRule="auto"/>
        <w:jc w:val="center"/>
        <w:rPr>
          <w:rFonts w:ascii="Georgia" w:eastAsia="Calibri" w:hAnsi="Georgia" w:cs="Calibri"/>
          <w:b/>
        </w:rPr>
      </w:pPr>
      <w:r w:rsidRPr="00A66504">
        <w:rPr>
          <w:rFonts w:ascii="Georgia" w:eastAsia="Calibri" w:hAnsi="Georgia" w:cs="Calibri"/>
          <w:b/>
        </w:rPr>
        <w:t>PREDLOŽITEV PONUDBE</w:t>
      </w:r>
    </w:p>
    <w:p w14:paraId="543CD005" w14:textId="77777777" w:rsidR="00A66504" w:rsidRDefault="00A66504" w:rsidP="00E06BA3">
      <w:pPr>
        <w:spacing w:after="0" w:line="360" w:lineRule="auto"/>
        <w:jc w:val="both"/>
        <w:rPr>
          <w:rFonts w:ascii="Georgia" w:eastAsia="Calibri" w:hAnsi="Georgia" w:cs="Calibri"/>
          <w:iCs/>
          <w:lang w:eastAsia="sl-SI"/>
        </w:rPr>
      </w:pPr>
    </w:p>
    <w:p w14:paraId="3C0521DD" w14:textId="77777777" w:rsidR="003D5C67" w:rsidRPr="003D5C67" w:rsidRDefault="003D5C67" w:rsidP="00E06BA3">
      <w:pPr>
        <w:spacing w:after="0" w:line="360" w:lineRule="auto"/>
        <w:jc w:val="both"/>
        <w:rPr>
          <w:rFonts w:ascii="Georgia" w:eastAsia="Calibri" w:hAnsi="Georgia" w:cs="Calibri"/>
          <w:b/>
          <w:iCs/>
          <w:lang w:eastAsia="sl-SI"/>
        </w:rPr>
      </w:pPr>
      <w:r w:rsidRPr="003D5C67">
        <w:rPr>
          <w:rFonts w:ascii="Georgia" w:eastAsia="Calibri" w:hAnsi="Georgia" w:cs="Calibri"/>
          <w:b/>
          <w:iCs/>
          <w:lang w:eastAsia="sl-SI"/>
        </w:rPr>
        <w:t>4.1 Navodila</w:t>
      </w:r>
    </w:p>
    <w:p w14:paraId="2BF0F128" w14:textId="77777777" w:rsidR="003D5C67" w:rsidRPr="003D5C67" w:rsidRDefault="003D5C67" w:rsidP="00E06BA3">
      <w:pPr>
        <w:spacing w:after="0" w:line="360" w:lineRule="auto"/>
        <w:jc w:val="both"/>
        <w:rPr>
          <w:rFonts w:ascii="Georgia" w:eastAsia="Calibri" w:hAnsi="Georgia" w:cs="Calibri"/>
          <w:b/>
          <w:iCs/>
          <w:lang w:eastAsia="sl-SI"/>
        </w:rPr>
      </w:pPr>
    </w:p>
    <w:p w14:paraId="55604526" w14:textId="77777777" w:rsidR="003D5C67" w:rsidRPr="003D5C67" w:rsidRDefault="003D5C67" w:rsidP="00E06BA3">
      <w:pPr>
        <w:spacing w:after="0" w:line="360" w:lineRule="auto"/>
        <w:jc w:val="both"/>
        <w:rPr>
          <w:rFonts w:ascii="Georgia" w:eastAsia="Calibri" w:hAnsi="Georgia" w:cs="Calibri"/>
          <w:iCs/>
          <w:lang w:eastAsia="sl-SI"/>
        </w:rPr>
      </w:pPr>
      <w:r w:rsidRPr="003D5C67">
        <w:rPr>
          <w:rFonts w:ascii="Georgia" w:eastAsia="Calibri" w:hAnsi="Georgia" w:cs="Calibri"/>
          <w:iCs/>
          <w:lang w:eastAsia="sl-SI"/>
        </w:rPr>
        <w:t xml:space="preserve">4.1.1 </w:t>
      </w:r>
      <w:r w:rsidRPr="003D5C67">
        <w:rPr>
          <w:rFonts w:ascii="Georgia" w:eastAsia="Calibri" w:hAnsi="Georgia" w:cs="Calibri"/>
          <w:iCs/>
          <w:lang w:eastAsia="sl-SI"/>
        </w:rPr>
        <w:tab/>
        <w:t>Na javnem razpisu lahko sodeluje vsak gospodarski subjekt, ki je registriran za dejavnost, ki je predmet razpisa.</w:t>
      </w:r>
    </w:p>
    <w:p w14:paraId="6949B6CB" w14:textId="77777777" w:rsidR="003D5C67" w:rsidRPr="00A66504" w:rsidRDefault="003D5C67" w:rsidP="00E06BA3">
      <w:pPr>
        <w:spacing w:after="0" w:line="360" w:lineRule="auto"/>
        <w:jc w:val="both"/>
        <w:rPr>
          <w:rFonts w:ascii="Georgia" w:eastAsia="Calibri" w:hAnsi="Georgia" w:cs="Calibri"/>
          <w:iCs/>
          <w:lang w:eastAsia="sl-SI"/>
        </w:rPr>
      </w:pPr>
    </w:p>
    <w:p w14:paraId="4BF66A7A"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4.1</w:t>
      </w:r>
      <w:r w:rsidR="003D5C67">
        <w:rPr>
          <w:rFonts w:ascii="Georgia" w:eastAsia="Calibri" w:hAnsi="Georgia" w:cs="Calibri"/>
          <w:iCs/>
          <w:lang w:eastAsia="sl-SI"/>
        </w:rPr>
        <w:t>.2</w:t>
      </w:r>
      <w:r w:rsidRPr="00A66504">
        <w:rPr>
          <w:rFonts w:ascii="Georgia" w:eastAsia="Calibri" w:hAnsi="Georgia" w:cs="Calibri"/>
          <w:iCs/>
          <w:lang w:eastAsia="sl-SI"/>
        </w:rPr>
        <w:tab/>
        <w:t xml:space="preserve">Ponudniki morajo ponudbe predložiti v informacijski sistem e-JN na spletnem </w:t>
      </w:r>
      <w:r w:rsidRPr="003D5C67">
        <w:rPr>
          <w:rFonts w:ascii="Georgia" w:eastAsia="Calibri" w:hAnsi="Georgia" w:cs="Calibri"/>
          <w:iCs/>
          <w:lang w:eastAsia="sl-SI"/>
        </w:rPr>
        <w:t xml:space="preserve">naslovu </w:t>
      </w:r>
      <w:hyperlink r:id="rId11" w:history="1">
        <w:r w:rsidR="003D5C67" w:rsidRPr="003D5C67">
          <w:rPr>
            <w:rStyle w:val="Hiperpovezava"/>
            <w:rFonts w:ascii="Georgia" w:hAnsi="Georgia"/>
          </w:rPr>
          <w:t>https://ejn.gov.si/</w:t>
        </w:r>
      </w:hyperlink>
      <w:r w:rsidRPr="003D5C67">
        <w:rPr>
          <w:rFonts w:ascii="Georgia" w:eastAsia="Calibri" w:hAnsi="Georgia" w:cs="Calibri"/>
          <w:iCs/>
          <w:lang w:eastAsia="sl-SI"/>
        </w:rPr>
        <w:t>, v skladu s točko 3 dokumenta Navodila za uporabo</w:t>
      </w:r>
      <w:r w:rsidRPr="00A66504">
        <w:rPr>
          <w:rFonts w:ascii="Georgia" w:eastAsia="Calibri" w:hAnsi="Georgia" w:cs="Calibri"/>
          <w:iCs/>
          <w:lang w:eastAsia="sl-SI"/>
        </w:rPr>
        <w:t xml:space="preserve"> informacijskega sistema za uporabo funkcionalnosti elektronske oddaje ponudb e-JN: PONUDNIKI (v nadaljevanju: Navodila za uporabo e-JN), ki je del te razpisne dokumentacije in objavljen na spletnem naslovu</w:t>
      </w:r>
      <w:r w:rsidR="003D5C67">
        <w:rPr>
          <w:rFonts w:ascii="Georgia" w:eastAsia="Calibri" w:hAnsi="Georgia" w:cs="Calibri"/>
          <w:iCs/>
          <w:lang w:eastAsia="sl-SI"/>
        </w:rPr>
        <w:t xml:space="preserve"> </w:t>
      </w:r>
      <w:hyperlink r:id="rId12" w:history="1">
        <w:r w:rsidR="003D5C67" w:rsidRPr="003D5C67">
          <w:rPr>
            <w:rStyle w:val="Hiperpovezava"/>
            <w:rFonts w:ascii="Georgia" w:hAnsi="Georgia"/>
          </w:rPr>
          <w:t>https://ejn.gov.si/</w:t>
        </w:r>
      </w:hyperlink>
      <w:r w:rsidRPr="00A66504">
        <w:rPr>
          <w:rFonts w:ascii="Georgia" w:eastAsia="Calibri" w:hAnsi="Georgia" w:cs="Calibri"/>
          <w:iCs/>
          <w:lang w:eastAsia="sl-SI"/>
        </w:rPr>
        <w:t>.</w:t>
      </w:r>
    </w:p>
    <w:p w14:paraId="475FB744" w14:textId="77777777" w:rsidR="00A66504" w:rsidRPr="00A66504" w:rsidRDefault="00A66504" w:rsidP="00E06BA3">
      <w:pPr>
        <w:spacing w:after="0" w:line="360" w:lineRule="auto"/>
        <w:jc w:val="both"/>
        <w:rPr>
          <w:rFonts w:ascii="Georgia" w:eastAsia="Calibri" w:hAnsi="Georgia" w:cs="Calibri"/>
          <w:iCs/>
          <w:lang w:eastAsia="sl-SI"/>
        </w:rPr>
      </w:pPr>
    </w:p>
    <w:p w14:paraId="3E068997"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 xml:space="preserve">Ponudnik se mora pred oddajo ponudbe registrirati na spletnem naslovu </w:t>
      </w:r>
      <w:hyperlink r:id="rId13" w:history="1">
        <w:r w:rsidR="003D5C67" w:rsidRPr="003D5C67">
          <w:rPr>
            <w:rStyle w:val="Hiperpovezava"/>
            <w:rFonts w:ascii="Georgia" w:hAnsi="Georgia"/>
          </w:rPr>
          <w:t>https://ejn.gov.si/</w:t>
        </w:r>
      </w:hyperlink>
      <w:r w:rsidRPr="00A66504">
        <w:rPr>
          <w:rFonts w:ascii="Georgia" w:eastAsia="Calibri" w:hAnsi="Georgia" w:cs="Calibri"/>
          <w:iCs/>
          <w:lang w:eastAsia="sl-SI"/>
        </w:rPr>
        <w:t>, v skladu z Navodili za uporabo e-JN. Če je ponudnik že registriran v informacijski sistem e-JN, se v aplikacijo prijavi na istem naslovu.</w:t>
      </w:r>
    </w:p>
    <w:p w14:paraId="1BD93030" w14:textId="77777777" w:rsidR="00A66504" w:rsidRPr="00A66504" w:rsidRDefault="00A66504" w:rsidP="00E06BA3">
      <w:pPr>
        <w:spacing w:after="0" w:line="360" w:lineRule="auto"/>
        <w:jc w:val="both"/>
        <w:rPr>
          <w:rFonts w:ascii="Georgia" w:eastAsia="Calibri" w:hAnsi="Georgia" w:cs="Calibri"/>
          <w:iCs/>
          <w:lang w:eastAsia="sl-SI"/>
        </w:rPr>
      </w:pPr>
    </w:p>
    <w:p w14:paraId="761A5C1A"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C4C5A43" w14:textId="77777777" w:rsidR="00A66504" w:rsidRPr="00A66504" w:rsidRDefault="00A66504" w:rsidP="00E06BA3">
      <w:pPr>
        <w:spacing w:after="0" w:line="360" w:lineRule="auto"/>
        <w:jc w:val="both"/>
        <w:rPr>
          <w:rFonts w:ascii="Georgia" w:eastAsia="Calibri" w:hAnsi="Georgia" w:cs="Calibri"/>
          <w:iCs/>
          <w:lang w:eastAsia="sl-SI"/>
        </w:rPr>
      </w:pPr>
    </w:p>
    <w:p w14:paraId="482FB041"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 xml:space="preserve">Ponudba se šteje za pravočasno oddano, če jo naročnik prejme preko sistema e-JN </w:t>
      </w:r>
      <w:hyperlink r:id="rId14" w:history="1">
        <w:r w:rsidR="003D5C67" w:rsidRPr="003D5C67">
          <w:rPr>
            <w:rStyle w:val="Hiperpovezava"/>
            <w:rFonts w:ascii="Georgia" w:hAnsi="Georgia"/>
          </w:rPr>
          <w:t>https://ejn.gov.si/</w:t>
        </w:r>
      </w:hyperlink>
      <w:r w:rsidRPr="00A66504">
        <w:rPr>
          <w:rFonts w:ascii="Georgia" w:eastAsia="Calibri" w:hAnsi="Georgia" w:cs="Calibri"/>
          <w:iCs/>
          <w:lang w:eastAsia="sl-SI"/>
        </w:rPr>
        <w:t xml:space="preserve"> najkasneje do roka za predložitev ponudb. Za oddano ponudbo se šteje ponudba, ki je v informacijskem sistemu e-JN označena s statusom »ODDANO«.</w:t>
      </w:r>
    </w:p>
    <w:p w14:paraId="68898773" w14:textId="77777777" w:rsidR="00A66504" w:rsidRPr="00A66504" w:rsidRDefault="00A66504" w:rsidP="00E06BA3">
      <w:pPr>
        <w:spacing w:after="0" w:line="360" w:lineRule="auto"/>
        <w:jc w:val="both"/>
        <w:rPr>
          <w:rFonts w:ascii="Georgia" w:eastAsia="Calibri" w:hAnsi="Georgia" w:cs="Calibri"/>
          <w:iCs/>
          <w:lang w:eastAsia="sl-SI"/>
        </w:rPr>
      </w:pPr>
    </w:p>
    <w:p w14:paraId="7F1E3ECF"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65C8AF4" w14:textId="77777777" w:rsidR="00A66504" w:rsidRPr="00A66504" w:rsidRDefault="00A66504" w:rsidP="00E06BA3">
      <w:pPr>
        <w:spacing w:after="0" w:line="360" w:lineRule="auto"/>
        <w:jc w:val="both"/>
        <w:rPr>
          <w:rFonts w:ascii="Georgia" w:eastAsia="Calibri" w:hAnsi="Georgia" w:cs="Calibri"/>
          <w:iCs/>
          <w:lang w:eastAsia="sl-SI"/>
        </w:rPr>
      </w:pPr>
    </w:p>
    <w:p w14:paraId="674B80F0" w14:textId="77777777" w:rsidR="00A66504" w:rsidRPr="00A66504" w:rsidRDefault="003D5C67" w:rsidP="00E06BA3">
      <w:pPr>
        <w:spacing w:after="0" w:line="360" w:lineRule="auto"/>
        <w:jc w:val="both"/>
        <w:rPr>
          <w:rFonts w:ascii="Georgia" w:eastAsia="Calibri" w:hAnsi="Georgia" w:cs="Calibri"/>
          <w:iCs/>
          <w:lang w:eastAsia="sl-SI"/>
        </w:rPr>
      </w:pPr>
      <w:r>
        <w:rPr>
          <w:rFonts w:ascii="Georgia" w:eastAsia="Calibri" w:hAnsi="Georgia" w:cs="Calibri"/>
          <w:iCs/>
          <w:lang w:eastAsia="sl-SI"/>
        </w:rPr>
        <w:t>4.1.3</w:t>
      </w:r>
      <w:r w:rsidR="00A66504" w:rsidRPr="00A66504">
        <w:rPr>
          <w:rFonts w:ascii="Georgia" w:eastAsia="Calibri" w:hAnsi="Georgia" w:cs="Calibri"/>
          <w:iCs/>
          <w:lang w:eastAsia="sl-SI"/>
        </w:rPr>
        <w:t xml:space="preserve"> </w:t>
      </w:r>
      <w:r w:rsidR="00A66504" w:rsidRPr="00A66504">
        <w:rPr>
          <w:rFonts w:ascii="Georgia" w:eastAsia="Calibri" w:hAnsi="Georgia" w:cs="Calibri"/>
          <w:iCs/>
          <w:lang w:eastAsia="sl-SI"/>
        </w:rPr>
        <w:tab/>
        <w:t>Ponudniki morajo izjave in predračune predložiti na predpisanih obrazcih naročnika brez dodatnih pogojev; pripisi in dodatni pogoji ponudnika se ne upoštevajo.  Dokumenti so lahko predloženi v sistem e-JN v kopijah, vendar morajo ustrezati vsebini originala.</w:t>
      </w:r>
      <w:r>
        <w:rPr>
          <w:rFonts w:ascii="Georgia" w:eastAsia="Calibri" w:hAnsi="Georgia" w:cs="Calibri"/>
          <w:iCs/>
          <w:lang w:eastAsia="sl-SI"/>
        </w:rPr>
        <w:t xml:space="preserve"> </w:t>
      </w:r>
      <w:r w:rsidR="00A66504" w:rsidRPr="00A66504">
        <w:rPr>
          <w:rFonts w:ascii="Georgia" w:eastAsia="Calibri" w:hAnsi="Georgia" w:cs="Calibri"/>
          <w:iCs/>
          <w:lang w:eastAsia="sl-SI"/>
        </w:rPr>
        <w:t>Ponudnik mora pripraviti en izvod ponudbene dokumentacije, ki ga sestavljajo izpolnjeni obrazci in zahtevane priloge. Celotna ponudbena dokumentacija mora biti podpisana od osebe, ki ima pravico zastopanja ponudnika.</w:t>
      </w:r>
    </w:p>
    <w:p w14:paraId="569E7045" w14:textId="77777777" w:rsidR="00A66504" w:rsidRPr="00A66504" w:rsidRDefault="00A66504" w:rsidP="00E06BA3">
      <w:pPr>
        <w:spacing w:after="0" w:line="360" w:lineRule="auto"/>
        <w:jc w:val="both"/>
        <w:rPr>
          <w:rFonts w:ascii="Georgia" w:eastAsia="Calibri" w:hAnsi="Georgia" w:cs="Calibri"/>
          <w:iCs/>
          <w:lang w:eastAsia="sl-SI"/>
        </w:rPr>
      </w:pPr>
    </w:p>
    <w:p w14:paraId="1745F54A"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 xml:space="preserve">Ponudba ne sme vsebovati nobenih sprememb in dodatkov (ni dovoljeno spreminjati tehničnih popisov naročnika), ki niso v skladu z razpisno dokumentacijo ali potrebni zaradi odprave napak ponudnika. </w:t>
      </w:r>
    </w:p>
    <w:p w14:paraId="71DFD2C6" w14:textId="77777777" w:rsidR="00A66504" w:rsidRPr="00A66504" w:rsidRDefault="00A66504" w:rsidP="00E06BA3">
      <w:pPr>
        <w:spacing w:after="0" w:line="360" w:lineRule="auto"/>
        <w:jc w:val="both"/>
        <w:rPr>
          <w:rFonts w:ascii="Georgia" w:eastAsia="Calibri" w:hAnsi="Georgia" w:cs="Calibri"/>
          <w:iCs/>
          <w:lang w:eastAsia="sl-SI"/>
        </w:rPr>
      </w:pPr>
    </w:p>
    <w:p w14:paraId="32A5ED4B" w14:textId="77777777" w:rsidR="00A66504" w:rsidRDefault="003D5C67" w:rsidP="00E06BA3">
      <w:pPr>
        <w:spacing w:after="0" w:line="360" w:lineRule="auto"/>
        <w:jc w:val="both"/>
        <w:rPr>
          <w:rFonts w:ascii="Georgia" w:eastAsia="Calibri" w:hAnsi="Georgia" w:cs="Calibri"/>
          <w:iCs/>
          <w:lang w:eastAsia="sl-SI"/>
        </w:rPr>
      </w:pPr>
      <w:r>
        <w:rPr>
          <w:rFonts w:ascii="Georgia" w:eastAsia="Calibri" w:hAnsi="Georgia" w:cs="Calibri"/>
          <w:iCs/>
          <w:lang w:eastAsia="sl-SI"/>
        </w:rPr>
        <w:t>4.1.4</w:t>
      </w:r>
      <w:r w:rsidR="00A66504" w:rsidRPr="00A66504">
        <w:rPr>
          <w:rFonts w:ascii="Georgia" w:eastAsia="Calibri" w:hAnsi="Georgia" w:cs="Calibri"/>
          <w:iCs/>
          <w:lang w:eastAsia="sl-SI"/>
        </w:rPr>
        <w:t xml:space="preserve"> </w:t>
      </w:r>
      <w:r w:rsidR="00A66504" w:rsidRPr="00A66504">
        <w:rPr>
          <w:rFonts w:ascii="Georgia" w:eastAsia="Calibri" w:hAnsi="Georgia" w:cs="Calibri"/>
          <w:iCs/>
          <w:lang w:eastAsia="sl-SI"/>
        </w:rPr>
        <w:tab/>
        <w:t>Za pravilnost ponudbe mora ponudnik predložiti naslednjo izpolnjeno dokumentacijo:</w:t>
      </w:r>
    </w:p>
    <w:p w14:paraId="228D175C" w14:textId="77777777" w:rsidR="003D5C67" w:rsidRDefault="003D5C67" w:rsidP="00E06BA3">
      <w:pPr>
        <w:numPr>
          <w:ilvl w:val="0"/>
          <w:numId w:val="8"/>
        </w:numPr>
        <w:spacing w:after="0" w:line="360" w:lineRule="auto"/>
        <w:jc w:val="both"/>
        <w:rPr>
          <w:rFonts w:ascii="Georgia" w:hAnsi="Georgia"/>
        </w:rPr>
      </w:pPr>
      <w:r>
        <w:rPr>
          <w:rFonts w:ascii="Georgia" w:hAnsi="Georgia"/>
        </w:rPr>
        <w:t>2. P</w:t>
      </w:r>
      <w:r w:rsidRPr="00655746">
        <w:rPr>
          <w:rFonts w:ascii="Georgia" w:hAnsi="Georgia"/>
        </w:rPr>
        <w:t>onudba</w:t>
      </w:r>
      <w:r>
        <w:rPr>
          <w:rFonts w:ascii="Georgia" w:hAnsi="Georgia"/>
        </w:rPr>
        <w:t xml:space="preserve"> </w:t>
      </w:r>
      <w:r w:rsidRPr="0061387F">
        <w:rPr>
          <w:rFonts w:ascii="Georgia" w:hAnsi="Georgia"/>
        </w:rPr>
        <w:t>(2.</w:t>
      </w:r>
      <w:r w:rsidRPr="005652CB">
        <w:rPr>
          <w:rFonts w:ascii="Georgia" w:hAnsi="Georgia"/>
        </w:rPr>
        <w:t>1 Povzetek predračuna (rekapitulacija))</w:t>
      </w:r>
      <w:r w:rsidRPr="0061387F">
        <w:rPr>
          <w:rFonts w:ascii="Georgia" w:hAnsi="Georgia"/>
        </w:rPr>
        <w:t>;</w:t>
      </w:r>
    </w:p>
    <w:p w14:paraId="19C5F858" w14:textId="77777777" w:rsidR="003D5C67" w:rsidRDefault="003D5C67" w:rsidP="00E06BA3">
      <w:pPr>
        <w:numPr>
          <w:ilvl w:val="0"/>
          <w:numId w:val="8"/>
        </w:numPr>
        <w:spacing w:after="0" w:line="360" w:lineRule="auto"/>
        <w:jc w:val="both"/>
        <w:rPr>
          <w:rFonts w:ascii="Georgia" w:hAnsi="Georgia"/>
        </w:rPr>
      </w:pPr>
      <w:r>
        <w:rPr>
          <w:rFonts w:ascii="Georgia" w:hAnsi="Georgia"/>
        </w:rPr>
        <w:t>3. Izjava;</w:t>
      </w:r>
    </w:p>
    <w:p w14:paraId="5AD50C3A" w14:textId="77777777" w:rsidR="003D5C67" w:rsidRDefault="003D5C67" w:rsidP="00E06BA3">
      <w:pPr>
        <w:numPr>
          <w:ilvl w:val="0"/>
          <w:numId w:val="8"/>
        </w:numPr>
        <w:spacing w:after="0" w:line="360" w:lineRule="auto"/>
        <w:jc w:val="both"/>
        <w:rPr>
          <w:rFonts w:ascii="Georgia" w:hAnsi="Georgia"/>
        </w:rPr>
      </w:pPr>
      <w:r>
        <w:rPr>
          <w:rFonts w:ascii="Georgia" w:hAnsi="Georgia"/>
        </w:rPr>
        <w:t>4. V</w:t>
      </w:r>
      <w:r w:rsidRPr="00655746">
        <w:rPr>
          <w:rFonts w:ascii="Georgia" w:hAnsi="Georgia"/>
        </w:rPr>
        <w:t xml:space="preserve">zorec </w:t>
      </w:r>
      <w:r>
        <w:rPr>
          <w:rFonts w:ascii="Georgia" w:hAnsi="Georgia"/>
        </w:rPr>
        <w:t>pogodbe (s tem potrjuje, da se strinja z vsebino osnutka);</w:t>
      </w:r>
    </w:p>
    <w:p w14:paraId="3A42F91E" w14:textId="52FE7AA4" w:rsidR="003D5C67" w:rsidRPr="00655746" w:rsidRDefault="00D70D3D" w:rsidP="00E06BA3">
      <w:pPr>
        <w:numPr>
          <w:ilvl w:val="0"/>
          <w:numId w:val="8"/>
        </w:numPr>
        <w:spacing w:after="0" w:line="360" w:lineRule="auto"/>
        <w:jc w:val="both"/>
        <w:rPr>
          <w:rFonts w:ascii="Georgia" w:hAnsi="Georgia"/>
        </w:rPr>
      </w:pPr>
      <w:r>
        <w:rPr>
          <w:rFonts w:ascii="Georgia" w:hAnsi="Georgia"/>
        </w:rPr>
        <w:t>6</w:t>
      </w:r>
      <w:r w:rsidR="003D5C67">
        <w:rPr>
          <w:rFonts w:ascii="Georgia" w:hAnsi="Georgia"/>
        </w:rPr>
        <w:t xml:space="preserve">. Izpolnjen in potrjen obrazec ESPD (za vse gospodarske subjekte v ponudbi). Navodila za izpolnjevanje ESPD obrazca: </w:t>
      </w:r>
      <w:hyperlink r:id="rId15" w:history="1">
        <w:r w:rsidR="003D5C67" w:rsidRPr="004B024A">
          <w:rPr>
            <w:rStyle w:val="Hiperpovezava"/>
            <w:rFonts w:ascii="Georgia" w:hAnsi="Georgia"/>
          </w:rPr>
          <w:t>http://www.enarocanje.si/_ESPD/</w:t>
        </w:r>
      </w:hyperlink>
      <w:r w:rsidR="003D5C67">
        <w:rPr>
          <w:rFonts w:ascii="Georgia" w:hAnsi="Georgia"/>
        </w:rPr>
        <w:t xml:space="preserve"> </w:t>
      </w:r>
    </w:p>
    <w:p w14:paraId="365BCAE4" w14:textId="77777777" w:rsidR="003D5C67" w:rsidRPr="00157942" w:rsidRDefault="003D5C67" w:rsidP="00E06BA3">
      <w:pPr>
        <w:spacing w:after="0" w:line="360" w:lineRule="auto"/>
        <w:jc w:val="both"/>
        <w:rPr>
          <w:rFonts w:ascii="Georgia" w:hAnsi="Georgia"/>
        </w:rPr>
      </w:pPr>
    </w:p>
    <w:p w14:paraId="7A83623E" w14:textId="77777777" w:rsidR="003D5C67" w:rsidRDefault="003D5C67" w:rsidP="00E06BA3">
      <w:pPr>
        <w:spacing w:after="0" w:line="360" w:lineRule="auto"/>
        <w:jc w:val="both"/>
        <w:rPr>
          <w:rFonts w:ascii="Georgia" w:hAnsi="Georgia"/>
          <w:b/>
        </w:rPr>
      </w:pPr>
      <w:r w:rsidRPr="00157942">
        <w:rPr>
          <w:rFonts w:ascii="Georgia" w:hAnsi="Georgia"/>
          <w:b/>
        </w:rPr>
        <w:t>Ponudnik v informacijskem sistemu e-JN v razdelek »Predračun« naloži izpolnjen obrazec »2.1 Povzetek predračuna</w:t>
      </w:r>
      <w:r>
        <w:rPr>
          <w:rFonts w:ascii="Georgia" w:hAnsi="Georgia"/>
          <w:b/>
        </w:rPr>
        <w:t xml:space="preserve"> (</w:t>
      </w:r>
      <w:proofErr w:type="spellStart"/>
      <w:r>
        <w:rPr>
          <w:rFonts w:ascii="Georgia" w:hAnsi="Georgia"/>
          <w:b/>
        </w:rPr>
        <w:t>reklapitulacija</w:t>
      </w:r>
      <w:proofErr w:type="spellEnd"/>
      <w:r>
        <w:rPr>
          <w:rFonts w:ascii="Georgia" w:hAnsi="Georgia"/>
          <w:b/>
        </w:rPr>
        <w:t>)</w:t>
      </w:r>
      <w:r w:rsidRPr="00157942">
        <w:rPr>
          <w:rFonts w:ascii="Georgia" w:hAnsi="Georgia"/>
          <w:b/>
        </w:rPr>
        <w:t>« v *.</w:t>
      </w:r>
      <w:proofErr w:type="spellStart"/>
      <w:r w:rsidRPr="00157942">
        <w:rPr>
          <w:rFonts w:ascii="Georgia" w:hAnsi="Georgia"/>
          <w:b/>
        </w:rPr>
        <w:t>pdf</w:t>
      </w:r>
      <w:proofErr w:type="spellEnd"/>
      <w:r w:rsidRPr="00157942">
        <w:rPr>
          <w:rFonts w:ascii="Georgia" w:hAnsi="Georgia"/>
          <w:b/>
        </w:rPr>
        <w:t xml:space="preserve"> datoteki, ki bo dosto</w:t>
      </w:r>
      <w:r>
        <w:rPr>
          <w:rFonts w:ascii="Georgia" w:hAnsi="Georgia"/>
          <w:b/>
        </w:rPr>
        <w:t xml:space="preserve">pen na javnem odpiranju ponudb, </w:t>
      </w:r>
      <w:r w:rsidRPr="00430BBD">
        <w:rPr>
          <w:rFonts w:ascii="Georgia" w:hAnsi="Georgia"/>
          <w:b/>
        </w:rPr>
        <w:t>ostale dokumente pa naloži v razdelek »Drugi dokumenti«.</w:t>
      </w:r>
    </w:p>
    <w:p w14:paraId="1D5CE76D" w14:textId="77777777" w:rsidR="003D5C67" w:rsidRDefault="003D5C67" w:rsidP="00E06BA3">
      <w:pPr>
        <w:spacing w:after="0" w:line="360" w:lineRule="auto"/>
        <w:jc w:val="both"/>
        <w:rPr>
          <w:rFonts w:ascii="Georgia" w:hAnsi="Georgia"/>
        </w:rPr>
      </w:pPr>
    </w:p>
    <w:p w14:paraId="102700AA" w14:textId="77777777" w:rsidR="003D5C67" w:rsidRPr="00E56FB6" w:rsidRDefault="003D5C67" w:rsidP="00E06BA3">
      <w:pPr>
        <w:spacing w:after="0" w:line="360" w:lineRule="auto"/>
        <w:jc w:val="both"/>
        <w:rPr>
          <w:rFonts w:ascii="Georgia" w:hAnsi="Georgia"/>
        </w:rPr>
      </w:pPr>
      <w:r w:rsidRPr="00E56FB6">
        <w:rPr>
          <w:rFonts w:ascii="Georgia" w:hAnsi="Georgia"/>
        </w:rPr>
        <w:t>Izpolnjen in podpisan ESPD mora biti v ponudbi priložen za vse gospodarske subjekte, ki v kakršni koli vlogi sodelujejo v ponudbi (ponudnik, sodelujoči ponudnik v primeru skupne ponudbe, gospodarski subjekt na katerih kapacitete se sklicuje ponudnik in podizvajalci).</w:t>
      </w:r>
    </w:p>
    <w:p w14:paraId="435138D9" w14:textId="77777777" w:rsidR="003D5C67" w:rsidRPr="00E56FB6" w:rsidRDefault="003D5C67" w:rsidP="00E06BA3">
      <w:pPr>
        <w:spacing w:after="0" w:line="360" w:lineRule="auto"/>
        <w:jc w:val="both"/>
        <w:rPr>
          <w:rFonts w:ascii="Georgia" w:hAnsi="Georgia"/>
        </w:rPr>
      </w:pPr>
    </w:p>
    <w:p w14:paraId="1DFEB46D" w14:textId="77777777" w:rsidR="003D5C67" w:rsidRDefault="003D5C67" w:rsidP="00E06BA3">
      <w:pPr>
        <w:spacing w:after="0" w:line="360" w:lineRule="auto"/>
        <w:jc w:val="both"/>
        <w:rPr>
          <w:rFonts w:ascii="Georgia" w:hAnsi="Georgia"/>
        </w:rPr>
      </w:pPr>
      <w:r w:rsidRPr="00E56FB6">
        <w:rPr>
          <w:rFonts w:ascii="Georgia" w:hAnsi="Georgia"/>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E56FB6">
        <w:rPr>
          <w:rFonts w:ascii="Georgia" w:hAnsi="Georgia"/>
        </w:rPr>
        <w:t>xml</w:t>
      </w:r>
      <w:proofErr w:type="spellEnd"/>
      <w:r w:rsidRPr="00E56FB6">
        <w:rPr>
          <w:rFonts w:ascii="Georgia" w:hAnsi="Georgia"/>
        </w:rPr>
        <w:t xml:space="preserve">. obliki ali nepodpisan ESPD v </w:t>
      </w:r>
      <w:proofErr w:type="spellStart"/>
      <w:r w:rsidRPr="00E56FB6">
        <w:rPr>
          <w:rFonts w:ascii="Georgia" w:hAnsi="Georgia"/>
        </w:rPr>
        <w:t>xml</w:t>
      </w:r>
      <w:proofErr w:type="spellEnd"/>
      <w:r w:rsidRPr="00E56FB6">
        <w:rPr>
          <w:rFonts w:ascii="Georgia" w:hAnsi="Georgia"/>
        </w:rPr>
        <w:t>. obliki, pri čemer se v slednjem primeru v skladu Splošnimi pogoji uporabe informacijskega sistema e-JN šteje, da je oddan pravno zavezujoč dokument, ki ima enako veljavnost kot podpisan.</w:t>
      </w:r>
    </w:p>
    <w:p w14:paraId="4F5C7A09" w14:textId="77777777" w:rsidR="003D5C67" w:rsidRDefault="003D5C67" w:rsidP="00E06BA3">
      <w:pPr>
        <w:spacing w:after="0" w:line="360" w:lineRule="auto"/>
        <w:jc w:val="both"/>
        <w:rPr>
          <w:rFonts w:ascii="Georgia" w:hAnsi="Georgia"/>
        </w:rPr>
      </w:pPr>
    </w:p>
    <w:p w14:paraId="29C28D34" w14:textId="77777777" w:rsidR="003D5C67" w:rsidRDefault="003D5C67" w:rsidP="00E06BA3">
      <w:pPr>
        <w:spacing w:after="0" w:line="360" w:lineRule="auto"/>
        <w:jc w:val="both"/>
        <w:rPr>
          <w:rFonts w:ascii="Georgia" w:hAnsi="Georgia"/>
        </w:rPr>
      </w:pPr>
      <w:r w:rsidRPr="00637AC8">
        <w:rPr>
          <w:rFonts w:ascii="Georgia" w:hAnsi="Georgia"/>
        </w:rPr>
        <w:t xml:space="preserve">Ponudnik mora </w:t>
      </w:r>
      <w:r>
        <w:rPr>
          <w:rFonts w:ascii="Georgia" w:hAnsi="Georgia"/>
        </w:rPr>
        <w:t xml:space="preserve">k ponudbi priložiti </w:t>
      </w:r>
      <w:r w:rsidRPr="00637AC8">
        <w:rPr>
          <w:rFonts w:ascii="Georgia" w:hAnsi="Georgia"/>
        </w:rPr>
        <w:t>vzorec pogodbe</w:t>
      </w:r>
      <w:r>
        <w:rPr>
          <w:rFonts w:ascii="Georgia" w:hAnsi="Georgia"/>
        </w:rPr>
        <w:t>. S priloženim vzorcem pogodbe, ki bo elektronsko podpisan,</w:t>
      </w:r>
      <w:r w:rsidRPr="00637AC8">
        <w:rPr>
          <w:rFonts w:ascii="Georgia" w:hAnsi="Georgia"/>
        </w:rPr>
        <w:t xml:space="preserve"> potrjuje, da se strinja z vsebino osnutka pogodbe. Če pride do statusne spremembe stranke predmetne pogodbe, pridobi status stranke novi subjekt le v primeru, če naročnik s tem soglaša. Enako velja tudi v primeru stečaja ali prisilne poravnave.</w:t>
      </w:r>
    </w:p>
    <w:p w14:paraId="27AFC6E1" w14:textId="77777777" w:rsidR="003D5C67" w:rsidRDefault="003D5C67" w:rsidP="00E06BA3">
      <w:pPr>
        <w:spacing w:after="0" w:line="360" w:lineRule="auto"/>
        <w:jc w:val="both"/>
        <w:rPr>
          <w:rFonts w:ascii="Georgia" w:hAnsi="Georgia"/>
        </w:rPr>
      </w:pPr>
    </w:p>
    <w:p w14:paraId="1D6D680D" w14:textId="77777777" w:rsidR="003D5C67" w:rsidRPr="00B1723B" w:rsidRDefault="003D5C67" w:rsidP="00E06BA3">
      <w:pPr>
        <w:spacing w:after="0" w:line="360" w:lineRule="auto"/>
        <w:jc w:val="both"/>
        <w:rPr>
          <w:rFonts w:ascii="Georgia" w:hAnsi="Georgia"/>
        </w:rPr>
      </w:pPr>
      <w:r w:rsidRPr="00B86AFF">
        <w:rPr>
          <w:rFonts w:ascii="Georgia" w:hAnsi="Georgia"/>
        </w:rPr>
        <w:t>Če zaradi objektivnih okoliščin v roku veljavnosti ponudbe ne pride do podpisa pogodbe, lahko naročnik zahteva od ponudnikov podaljšanje roka veljavnosti ponudbe, vendar ne več kot za 60 dni. Zahteve in odgovori v zvezi s podaljšanjem ponudb morajo biti v pisni obliki.</w:t>
      </w:r>
    </w:p>
    <w:p w14:paraId="093D8B0D" w14:textId="77777777" w:rsidR="003D5C67" w:rsidRPr="00AF7F85" w:rsidRDefault="003D5C67" w:rsidP="00E06BA3">
      <w:pPr>
        <w:spacing w:after="0" w:line="360" w:lineRule="auto"/>
        <w:jc w:val="both"/>
        <w:rPr>
          <w:rFonts w:ascii="Georgia" w:hAnsi="Georgia"/>
        </w:rPr>
      </w:pPr>
    </w:p>
    <w:p w14:paraId="190C1A69" w14:textId="77777777" w:rsidR="003D5C67" w:rsidRPr="00AF7F85" w:rsidRDefault="003D5C67" w:rsidP="00E06BA3">
      <w:pPr>
        <w:spacing w:after="0" w:line="360" w:lineRule="auto"/>
        <w:jc w:val="both"/>
        <w:rPr>
          <w:rFonts w:ascii="Georgia" w:hAnsi="Georgia"/>
        </w:rPr>
      </w:pPr>
      <w:r w:rsidRPr="00AF7F85">
        <w:rPr>
          <w:rFonts w:ascii="Georgia" w:hAnsi="Georgia"/>
        </w:rPr>
        <w:t>4.</w:t>
      </w:r>
      <w:r>
        <w:rPr>
          <w:rFonts w:ascii="Georgia" w:hAnsi="Georgia"/>
        </w:rPr>
        <w:t>1.5</w:t>
      </w:r>
      <w:r w:rsidRPr="00AF7F85">
        <w:rPr>
          <w:rFonts w:ascii="Georgia" w:hAnsi="Georgia"/>
        </w:rPr>
        <w:t xml:space="preserve"> </w:t>
      </w:r>
      <w:r>
        <w:rPr>
          <w:rFonts w:ascii="Georgia" w:hAnsi="Georgia"/>
        </w:rPr>
        <w:tab/>
      </w:r>
      <w:r w:rsidRPr="00AF7F85">
        <w:rPr>
          <w:rFonts w:ascii="Georgia" w:hAnsi="Georgia"/>
        </w:rPr>
        <w:t>Naročnik lahko pred izbiro zahteva predložitev ustreznih dokazil za dokazovanje dejstev, navedenih v predloženih izjavah v ponudbi (kot npr. OBR. M-1 / M-2, pogodbe in podobno).</w:t>
      </w:r>
    </w:p>
    <w:p w14:paraId="005DF9D4" w14:textId="77777777" w:rsidR="003D5C67" w:rsidRPr="00AF7F85" w:rsidRDefault="003D5C67" w:rsidP="00E06BA3">
      <w:pPr>
        <w:spacing w:after="0" w:line="360" w:lineRule="auto"/>
        <w:jc w:val="both"/>
        <w:rPr>
          <w:rFonts w:ascii="Georgia" w:hAnsi="Georgia"/>
        </w:rPr>
      </w:pPr>
    </w:p>
    <w:p w14:paraId="3045D8AA" w14:textId="77777777" w:rsidR="003D5C67" w:rsidRPr="00AF7F85" w:rsidRDefault="003D5C67" w:rsidP="00E06BA3">
      <w:pPr>
        <w:spacing w:after="0" w:line="360" w:lineRule="auto"/>
        <w:jc w:val="both"/>
        <w:rPr>
          <w:rFonts w:ascii="Georgia" w:hAnsi="Georgia"/>
        </w:rPr>
      </w:pPr>
      <w:r w:rsidRPr="00AF7F85">
        <w:rPr>
          <w:rFonts w:ascii="Georgia" w:hAnsi="Georgia"/>
          <w:bCs/>
        </w:rPr>
        <w:t>Naročnik bo</w:t>
      </w:r>
      <w:r>
        <w:rPr>
          <w:rFonts w:ascii="Georgia" w:hAnsi="Georgia"/>
          <w:bCs/>
        </w:rPr>
        <w:t>, kadar zakon to zahteva,</w:t>
      </w:r>
      <w:r w:rsidRPr="00AF7F85">
        <w:rPr>
          <w:rFonts w:ascii="Georgia" w:hAnsi="Georgia"/>
          <w:bCs/>
        </w:rPr>
        <w:t xml:space="preserve"> pred sprejetjem odločitve o oddaji naročila oziroma najpozneje pred sklenitvijo pogodbe o izvedbi javnega naročila preveril obstoj in vsebino podatkov iz najugodnejše ponudbe oziroma drugih navedb iz ponudbe. </w:t>
      </w:r>
      <w:r w:rsidRPr="00AF7F85">
        <w:rPr>
          <w:rFonts w:ascii="Georgia" w:hAnsi="Georgia"/>
        </w:rPr>
        <w:t>Pri preverjanju sposobnosti ponudnika bo naročnik upošteval podatke iz uradnih evidenc, ki jih je pridobil oziroma jih je predložil ponudnik v drugih postopkih oddaje javnega naročila, če izpis iz uradne evidence ni starejši od štirih mesecev.</w:t>
      </w:r>
    </w:p>
    <w:p w14:paraId="0295B067" w14:textId="77777777" w:rsidR="003D5C67" w:rsidRPr="00AF7F85" w:rsidRDefault="003D5C67" w:rsidP="00E06BA3">
      <w:pPr>
        <w:spacing w:after="0" w:line="360" w:lineRule="auto"/>
        <w:jc w:val="both"/>
        <w:rPr>
          <w:rFonts w:ascii="Georgia" w:hAnsi="Georgia"/>
          <w:bCs/>
        </w:rPr>
      </w:pPr>
    </w:p>
    <w:p w14:paraId="439D1B96" w14:textId="77777777" w:rsidR="003D5C67" w:rsidRPr="00AF7F85" w:rsidRDefault="003D5C67" w:rsidP="00E06BA3">
      <w:pPr>
        <w:spacing w:after="0" w:line="360" w:lineRule="auto"/>
        <w:jc w:val="both"/>
        <w:rPr>
          <w:rFonts w:ascii="Georgia" w:hAnsi="Georgia"/>
        </w:rPr>
      </w:pPr>
      <w:r w:rsidRPr="00AF7F85">
        <w:rPr>
          <w:rFonts w:ascii="Georgia" w:hAnsi="Georgia"/>
        </w:rPr>
        <w:t>4.</w:t>
      </w:r>
      <w:r>
        <w:rPr>
          <w:rFonts w:ascii="Georgia" w:hAnsi="Georgia"/>
        </w:rPr>
        <w:t>1.6</w:t>
      </w:r>
      <w:r w:rsidRPr="00AF7F85">
        <w:rPr>
          <w:rFonts w:ascii="Georgia" w:hAnsi="Georgia"/>
        </w:rPr>
        <w:t xml:space="preserve"> </w:t>
      </w:r>
      <w:r>
        <w:rPr>
          <w:rFonts w:ascii="Georgia" w:hAnsi="Georgia"/>
        </w:rPr>
        <w:tab/>
      </w:r>
      <w:r w:rsidRPr="00AF7F85">
        <w:rPr>
          <w:rFonts w:ascii="Georgia" w:hAnsi="Georgia"/>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D381DDC" w14:textId="77777777" w:rsidR="003D5C67" w:rsidRDefault="003D5C67" w:rsidP="00E06BA3">
      <w:pPr>
        <w:spacing w:after="0" w:line="360" w:lineRule="auto"/>
        <w:jc w:val="both"/>
        <w:rPr>
          <w:rFonts w:ascii="Georgia" w:hAnsi="Georgia"/>
        </w:rPr>
      </w:pPr>
    </w:p>
    <w:p w14:paraId="6CDE85FE" w14:textId="77777777" w:rsidR="003D5C67" w:rsidRDefault="003D5C67" w:rsidP="00E06BA3">
      <w:pPr>
        <w:spacing w:after="0" w:line="360" w:lineRule="auto"/>
        <w:jc w:val="both"/>
        <w:rPr>
          <w:rFonts w:ascii="Georgia" w:hAnsi="Georgia"/>
        </w:rPr>
      </w:pPr>
      <w:r>
        <w:rPr>
          <w:rFonts w:ascii="Georgia" w:hAnsi="Georgia"/>
        </w:rPr>
        <w:t>4.1.7</w:t>
      </w:r>
      <w:r w:rsidRPr="00B86AFF">
        <w:rPr>
          <w:rFonts w:ascii="Georgia" w:hAnsi="Georgia"/>
        </w:rPr>
        <w:t xml:space="preserve"> </w:t>
      </w:r>
      <w:r>
        <w:rPr>
          <w:rFonts w:ascii="Georgia" w:hAnsi="Georgia"/>
        </w:rPr>
        <w:tab/>
      </w:r>
      <w:r w:rsidRPr="00B86AFF">
        <w:rPr>
          <w:rFonts w:ascii="Georgia" w:hAnsi="Georgia"/>
        </w:rPr>
        <w:t xml:space="preserve">Izbrani ponudnik bo moral po pozivu naročnika pogodbo podpisati najkasneje v </w:t>
      </w:r>
      <w:r>
        <w:rPr>
          <w:rFonts w:ascii="Georgia" w:hAnsi="Georgia"/>
        </w:rPr>
        <w:t>treh (3-eh</w:t>
      </w:r>
      <w:r w:rsidRPr="00B86AFF">
        <w:rPr>
          <w:rFonts w:ascii="Georgia" w:hAnsi="Georgia"/>
        </w:rPr>
        <w:t>) dneh</w:t>
      </w:r>
      <w:r>
        <w:rPr>
          <w:rFonts w:ascii="Georgia" w:hAnsi="Georgia"/>
        </w:rPr>
        <w:t xml:space="preserve"> po pozivu</w:t>
      </w:r>
      <w:r w:rsidRPr="00B86AFF">
        <w:rPr>
          <w:rFonts w:ascii="Georgia" w:hAnsi="Georgia"/>
        </w:rPr>
        <w:t xml:space="preserve">. </w:t>
      </w:r>
    </w:p>
    <w:p w14:paraId="2FC751E4" w14:textId="77777777" w:rsidR="003D5C67" w:rsidRDefault="003D5C67" w:rsidP="00E06BA3">
      <w:pPr>
        <w:spacing w:after="0" w:line="360" w:lineRule="auto"/>
        <w:jc w:val="both"/>
        <w:rPr>
          <w:rFonts w:ascii="Georgia" w:hAnsi="Georgia"/>
        </w:rPr>
      </w:pPr>
    </w:p>
    <w:p w14:paraId="0C9D71F8" w14:textId="77777777" w:rsidR="003D5C67" w:rsidRDefault="003D5C67" w:rsidP="00E06BA3">
      <w:pPr>
        <w:spacing w:after="0" w:line="360" w:lineRule="auto"/>
        <w:jc w:val="both"/>
        <w:rPr>
          <w:rFonts w:ascii="Georgia" w:hAnsi="Georgia"/>
          <w:b/>
        </w:rPr>
      </w:pPr>
      <w:r w:rsidRPr="001350E4">
        <w:rPr>
          <w:rFonts w:ascii="Georgia" w:hAnsi="Georgia"/>
          <w:b/>
        </w:rPr>
        <w:lastRenderedPageBreak/>
        <w:t>4.</w:t>
      </w:r>
      <w:r>
        <w:rPr>
          <w:rFonts w:ascii="Georgia" w:hAnsi="Georgia"/>
          <w:b/>
        </w:rPr>
        <w:t>2</w:t>
      </w:r>
      <w:r w:rsidRPr="001350E4">
        <w:rPr>
          <w:rFonts w:ascii="Georgia" w:hAnsi="Georgia"/>
          <w:b/>
        </w:rPr>
        <w:t xml:space="preserve"> Skupna ponudba</w:t>
      </w:r>
    </w:p>
    <w:p w14:paraId="0F29FE47" w14:textId="77777777" w:rsidR="003D5C67" w:rsidRDefault="003D5C67" w:rsidP="00E06BA3">
      <w:pPr>
        <w:spacing w:after="0" w:line="360" w:lineRule="auto"/>
        <w:jc w:val="both"/>
        <w:rPr>
          <w:rFonts w:ascii="Georgia" w:hAnsi="Georgia"/>
          <w:b/>
        </w:rPr>
      </w:pPr>
    </w:p>
    <w:p w14:paraId="590CB2B2" w14:textId="77777777" w:rsidR="003D5C67" w:rsidRDefault="003D5C67" w:rsidP="00E06BA3">
      <w:pPr>
        <w:spacing w:after="0" w:line="360" w:lineRule="auto"/>
        <w:jc w:val="both"/>
        <w:rPr>
          <w:rFonts w:ascii="Georgia" w:hAnsi="Georgia"/>
          <w:lang w:val="sl"/>
        </w:rPr>
      </w:pPr>
      <w:r>
        <w:rPr>
          <w:rFonts w:ascii="Georgia" w:hAnsi="Georgia"/>
          <w:lang w:val="sl"/>
        </w:rPr>
        <w:t>Ponudbo</w:t>
      </w:r>
      <w:r w:rsidRPr="006344F7">
        <w:rPr>
          <w:rFonts w:ascii="Georgia" w:hAnsi="Georgia"/>
          <w:lang w:val="sl"/>
        </w:rPr>
        <w:t xml:space="preserve"> lahko predloži tudi skupina gospodarskih subjektov (skupna </w:t>
      </w:r>
      <w:r>
        <w:rPr>
          <w:rFonts w:ascii="Georgia" w:hAnsi="Georgia"/>
          <w:lang w:val="sl"/>
        </w:rPr>
        <w:t>ponudba</w:t>
      </w:r>
      <w:r w:rsidRPr="006344F7">
        <w:rPr>
          <w:rFonts w:ascii="Georgia" w:hAnsi="Georgia"/>
          <w:lang w:val="sl"/>
        </w:rPr>
        <w:t xml:space="preserve">). Ne glede na predložitev skupne </w:t>
      </w:r>
      <w:r>
        <w:rPr>
          <w:rFonts w:ascii="Georgia" w:hAnsi="Georgia"/>
          <w:lang w:val="sl"/>
        </w:rPr>
        <w:t>ponudbe</w:t>
      </w:r>
      <w:r w:rsidRPr="006344F7">
        <w:rPr>
          <w:rFonts w:ascii="Georgia" w:hAnsi="Georgia"/>
          <w:lang w:val="sl"/>
        </w:rPr>
        <w:t xml:space="preserve"> gospodarski subjekti odgovarjajo naročniku neomejeno solidarno. Skupna </w:t>
      </w:r>
      <w:r>
        <w:rPr>
          <w:rFonts w:ascii="Georgia" w:hAnsi="Georgia"/>
          <w:lang w:val="sl"/>
        </w:rPr>
        <w:t>ponudba</w:t>
      </w:r>
      <w:r w:rsidRPr="006344F7">
        <w:rPr>
          <w:rFonts w:ascii="Georgia" w:hAnsi="Georgia"/>
          <w:lang w:val="sl"/>
        </w:rPr>
        <w:t xml:space="preserve"> mora biti pripravljena v skladu z navodili iz te razpisne dokumentacije.</w:t>
      </w:r>
    </w:p>
    <w:p w14:paraId="57304CC0" w14:textId="77777777" w:rsidR="003D5C67" w:rsidRPr="006344F7" w:rsidRDefault="003D5C67" w:rsidP="00E06BA3">
      <w:pPr>
        <w:spacing w:after="0" w:line="360" w:lineRule="auto"/>
        <w:jc w:val="both"/>
        <w:rPr>
          <w:rFonts w:ascii="Georgia" w:hAnsi="Georgia"/>
          <w:lang w:val="sl"/>
        </w:rPr>
      </w:pPr>
    </w:p>
    <w:p w14:paraId="72FD45C7" w14:textId="77777777" w:rsidR="003D5C67" w:rsidRPr="006344F7" w:rsidRDefault="003D5C67" w:rsidP="00E06BA3">
      <w:pPr>
        <w:spacing w:after="0" w:line="360" w:lineRule="auto"/>
        <w:jc w:val="both"/>
        <w:rPr>
          <w:rFonts w:ascii="Georgia" w:hAnsi="Georgia"/>
          <w:lang w:val="sl"/>
        </w:rPr>
      </w:pPr>
      <w:r w:rsidRPr="006344F7">
        <w:rPr>
          <w:rFonts w:ascii="Georgia" w:hAnsi="Georgia"/>
          <w:lang w:val="sl"/>
        </w:rPr>
        <w:t xml:space="preserve">V primeru skupne </w:t>
      </w:r>
      <w:r>
        <w:rPr>
          <w:rFonts w:ascii="Georgia" w:hAnsi="Georgia"/>
          <w:lang w:val="sl"/>
        </w:rPr>
        <w:t>ponudbe</w:t>
      </w:r>
      <w:r w:rsidRPr="006344F7">
        <w:rPr>
          <w:rFonts w:ascii="Georgia" w:hAnsi="Georgia"/>
          <w:lang w:val="sl"/>
        </w:rPr>
        <w:t xml:space="preserve"> bo naročnik od izbrane skupine zahteval predložitev ustreznega akta o skupni izvedbi naročila, ki mora vsebovati vsaj:</w:t>
      </w:r>
    </w:p>
    <w:p w14:paraId="796ACFF0" w14:textId="77777777" w:rsidR="003D5C67" w:rsidRPr="006344F7" w:rsidRDefault="003D5C67" w:rsidP="00E06BA3">
      <w:pPr>
        <w:numPr>
          <w:ilvl w:val="0"/>
          <w:numId w:val="18"/>
        </w:numPr>
        <w:spacing w:after="0" w:line="360" w:lineRule="auto"/>
        <w:ind w:left="426"/>
        <w:jc w:val="both"/>
        <w:rPr>
          <w:rFonts w:ascii="Georgia" w:hAnsi="Georgia"/>
          <w:lang w:val="sl"/>
        </w:rPr>
      </w:pPr>
      <w:r w:rsidRPr="006344F7">
        <w:rPr>
          <w:rFonts w:ascii="Georgia" w:hAnsi="Georgia"/>
          <w:lang w:val="sl"/>
        </w:rPr>
        <w:t>navedbo vseh partnerjev v skupini (naziv in naslov partnerja, zakonitega zastopnika, matična številka, davčna številka, številka transakcijskega računa),</w:t>
      </w:r>
    </w:p>
    <w:p w14:paraId="11B812B7" w14:textId="77777777" w:rsidR="003D5C67" w:rsidRPr="006344F7" w:rsidRDefault="003D5C67" w:rsidP="00E06BA3">
      <w:pPr>
        <w:numPr>
          <w:ilvl w:val="0"/>
          <w:numId w:val="18"/>
        </w:numPr>
        <w:spacing w:after="0" w:line="360" w:lineRule="auto"/>
        <w:ind w:left="426"/>
        <w:jc w:val="both"/>
        <w:rPr>
          <w:rFonts w:ascii="Georgia" w:hAnsi="Georgia"/>
          <w:lang w:val="sl"/>
        </w:rPr>
      </w:pPr>
      <w:r w:rsidRPr="006344F7">
        <w:rPr>
          <w:rFonts w:ascii="Georgia" w:hAnsi="Georgia"/>
          <w:lang w:val="sl"/>
        </w:rPr>
        <w:t>pooblastilo vodilnemu partnerju v skupini,</w:t>
      </w:r>
    </w:p>
    <w:p w14:paraId="5DB2B8F1" w14:textId="77777777" w:rsidR="003D5C67" w:rsidRPr="006344F7" w:rsidRDefault="003D5C67" w:rsidP="00E06BA3">
      <w:pPr>
        <w:numPr>
          <w:ilvl w:val="0"/>
          <w:numId w:val="18"/>
        </w:numPr>
        <w:spacing w:after="0" w:line="360" w:lineRule="auto"/>
        <w:ind w:left="426"/>
        <w:jc w:val="both"/>
        <w:rPr>
          <w:rFonts w:ascii="Georgia" w:hAnsi="Georgia"/>
          <w:lang w:val="sl"/>
        </w:rPr>
      </w:pPr>
      <w:r w:rsidRPr="006344F7">
        <w:rPr>
          <w:rFonts w:ascii="Georgia" w:hAnsi="Georgia"/>
          <w:lang w:val="sl"/>
        </w:rPr>
        <w:t>neomejeno solidarno odgovornost vseh partnerjev v skupini do naročnika,</w:t>
      </w:r>
    </w:p>
    <w:p w14:paraId="2C6DD3D0" w14:textId="77777777" w:rsidR="003D5C67" w:rsidRPr="006344F7" w:rsidRDefault="003D5C67" w:rsidP="00E06BA3">
      <w:pPr>
        <w:numPr>
          <w:ilvl w:val="0"/>
          <w:numId w:val="18"/>
        </w:numPr>
        <w:spacing w:after="0" w:line="360" w:lineRule="auto"/>
        <w:ind w:left="426"/>
        <w:jc w:val="both"/>
        <w:rPr>
          <w:rFonts w:ascii="Georgia" w:hAnsi="Georgia"/>
          <w:lang w:val="sl"/>
        </w:rPr>
      </w:pPr>
      <w:r w:rsidRPr="006344F7">
        <w:rPr>
          <w:rFonts w:ascii="Georgia" w:hAnsi="Georgia"/>
          <w:lang w:val="sl"/>
        </w:rPr>
        <w:t>področje dela, ki ga bo prevzel in izvedel vsak partner v skupini in delež vsakega partnerja v skupini v % in vrednost del, ki jih prevzema posamezni partner v skupini,</w:t>
      </w:r>
    </w:p>
    <w:p w14:paraId="0C639960" w14:textId="77777777" w:rsidR="003D5C67" w:rsidRPr="006344F7" w:rsidRDefault="003D5C67" w:rsidP="00E06BA3">
      <w:pPr>
        <w:numPr>
          <w:ilvl w:val="0"/>
          <w:numId w:val="18"/>
        </w:numPr>
        <w:spacing w:after="0" w:line="360" w:lineRule="auto"/>
        <w:ind w:left="426"/>
        <w:jc w:val="both"/>
        <w:rPr>
          <w:rFonts w:ascii="Georgia" w:hAnsi="Georgia"/>
          <w:lang w:val="sl"/>
        </w:rPr>
      </w:pPr>
      <w:r w:rsidRPr="006344F7">
        <w:rPr>
          <w:rFonts w:ascii="Georgia" w:hAnsi="Georgia"/>
          <w:lang w:val="sl"/>
        </w:rPr>
        <w:t>način plačila preko vodilnega partnerja v skupini ali vsakemu od partnerjev v skupini,</w:t>
      </w:r>
    </w:p>
    <w:p w14:paraId="63FF9DF0" w14:textId="77777777" w:rsidR="003D5C67" w:rsidRPr="006344F7" w:rsidRDefault="003D5C67" w:rsidP="00E06BA3">
      <w:pPr>
        <w:numPr>
          <w:ilvl w:val="0"/>
          <w:numId w:val="18"/>
        </w:numPr>
        <w:spacing w:after="0" w:line="360" w:lineRule="auto"/>
        <w:ind w:left="426"/>
        <w:jc w:val="both"/>
        <w:rPr>
          <w:rFonts w:ascii="Georgia" w:hAnsi="Georgia"/>
          <w:lang w:val="sl"/>
        </w:rPr>
      </w:pPr>
      <w:r w:rsidRPr="006344F7">
        <w:rPr>
          <w:rFonts w:ascii="Georgia" w:hAnsi="Georgia"/>
          <w:lang w:val="sl"/>
        </w:rPr>
        <w:t>druge morebitne pravice in obveznosti med partnerji v skupini,</w:t>
      </w:r>
    </w:p>
    <w:p w14:paraId="605AE484" w14:textId="77777777" w:rsidR="003D5C67" w:rsidRDefault="003D5C67" w:rsidP="00E06BA3">
      <w:pPr>
        <w:numPr>
          <w:ilvl w:val="0"/>
          <w:numId w:val="18"/>
        </w:numPr>
        <w:spacing w:after="0" w:line="360" w:lineRule="auto"/>
        <w:ind w:left="426"/>
        <w:jc w:val="both"/>
        <w:rPr>
          <w:rFonts w:ascii="Georgia" w:hAnsi="Georgia"/>
          <w:lang w:val="sl"/>
        </w:rPr>
      </w:pPr>
      <w:r w:rsidRPr="006344F7">
        <w:rPr>
          <w:rFonts w:ascii="Georgia" w:hAnsi="Georgia"/>
          <w:lang w:val="sl"/>
        </w:rPr>
        <w:t>rok veljavnosti pravnega akta.</w:t>
      </w:r>
    </w:p>
    <w:p w14:paraId="19FD7E1D" w14:textId="77777777" w:rsidR="003D5C67" w:rsidRDefault="003D5C67" w:rsidP="00E06BA3">
      <w:pPr>
        <w:spacing w:after="0" w:line="360" w:lineRule="auto"/>
        <w:ind w:left="66"/>
        <w:jc w:val="both"/>
        <w:rPr>
          <w:rFonts w:ascii="Georgia" w:hAnsi="Georgia"/>
          <w:lang w:val="sl"/>
        </w:rPr>
      </w:pPr>
    </w:p>
    <w:p w14:paraId="2CDBD010" w14:textId="77777777" w:rsidR="003D5C67" w:rsidRPr="00E56FB6" w:rsidRDefault="003D5C67" w:rsidP="00E06BA3">
      <w:pPr>
        <w:spacing w:after="0" w:line="360" w:lineRule="auto"/>
        <w:jc w:val="both"/>
        <w:rPr>
          <w:rFonts w:ascii="Georgia" w:hAnsi="Georgia"/>
        </w:rPr>
      </w:pPr>
      <w:r w:rsidRPr="00E56FB6">
        <w:rPr>
          <w:rFonts w:ascii="Georgia" w:hAnsi="Georgia"/>
        </w:rPr>
        <w:t>V primeru, da skupina gospodarskih subjektov predloži skupno ponudbo, bo naročnik izpolnjevanje razlogov za izključitev, pogojev poklicne, ekonomske in finančne sposobnosti iz poglavja 6. ugotavljal za vsakega gospodarskega subjekta posebej, izpolnjevanje ostalih pogojev pa za vse gospodarske subjekte skupaj.</w:t>
      </w:r>
    </w:p>
    <w:p w14:paraId="07C9D221" w14:textId="77777777" w:rsidR="003D5C67" w:rsidRPr="00D137EA" w:rsidRDefault="003D5C67" w:rsidP="00E06BA3">
      <w:pPr>
        <w:spacing w:after="0" w:line="360" w:lineRule="auto"/>
        <w:ind w:left="66"/>
        <w:jc w:val="both"/>
        <w:rPr>
          <w:rFonts w:ascii="Georgia" w:hAnsi="Georgia"/>
        </w:rPr>
      </w:pPr>
    </w:p>
    <w:p w14:paraId="648EE712" w14:textId="77777777" w:rsidR="003D5C67" w:rsidRDefault="003D5C67" w:rsidP="00E06BA3">
      <w:pPr>
        <w:spacing w:after="0" w:line="360" w:lineRule="auto"/>
        <w:jc w:val="both"/>
        <w:rPr>
          <w:rFonts w:ascii="Georgia" w:hAnsi="Georgia"/>
          <w:lang w:val="sl"/>
        </w:rPr>
      </w:pPr>
      <w:r w:rsidRPr="006344F7">
        <w:rPr>
          <w:rFonts w:ascii="Georgia" w:hAnsi="Georgia"/>
          <w:lang w:val="sl"/>
        </w:rPr>
        <w:t xml:space="preserve">Gospodarski subjekti v skupni </w:t>
      </w:r>
      <w:r>
        <w:rPr>
          <w:rFonts w:ascii="Georgia" w:hAnsi="Georgia"/>
          <w:lang w:val="sl"/>
        </w:rPr>
        <w:t xml:space="preserve">ponudbi </w:t>
      </w:r>
      <w:r w:rsidRPr="006344F7">
        <w:rPr>
          <w:rFonts w:ascii="Georgia" w:hAnsi="Georgia"/>
          <w:lang w:val="sl"/>
        </w:rPr>
        <w:t>predložijo prijavno dokumentacijo</w:t>
      </w:r>
      <w:r>
        <w:rPr>
          <w:rFonts w:ascii="Georgia" w:hAnsi="Georgia"/>
          <w:lang w:val="sl"/>
        </w:rPr>
        <w:t>:</w:t>
      </w:r>
    </w:p>
    <w:p w14:paraId="59438863" w14:textId="77777777" w:rsidR="003D5C67" w:rsidRDefault="003D5C67" w:rsidP="00E06BA3">
      <w:pPr>
        <w:numPr>
          <w:ilvl w:val="0"/>
          <w:numId w:val="19"/>
        </w:numPr>
        <w:spacing w:after="0" w:line="360" w:lineRule="auto"/>
        <w:ind w:left="426"/>
        <w:jc w:val="both"/>
        <w:rPr>
          <w:rFonts w:ascii="Georgia" w:hAnsi="Georgia"/>
          <w:lang w:val="sl"/>
        </w:rPr>
      </w:pPr>
      <w:r w:rsidRPr="00125AD1">
        <w:rPr>
          <w:rFonts w:ascii="Georgia" w:hAnsi="Georgia"/>
          <w:lang w:val="sl"/>
        </w:rPr>
        <w:t>Posamično (vsak gospodarski subjekt)</w:t>
      </w:r>
    </w:p>
    <w:p w14:paraId="0ED4188E" w14:textId="14AC6A17" w:rsidR="003D5C67" w:rsidRDefault="003D5C67" w:rsidP="00E06BA3">
      <w:pPr>
        <w:numPr>
          <w:ilvl w:val="0"/>
          <w:numId w:val="20"/>
        </w:numPr>
        <w:spacing w:after="0" w:line="360" w:lineRule="auto"/>
        <w:ind w:left="851"/>
        <w:jc w:val="both"/>
        <w:rPr>
          <w:rFonts w:ascii="Georgia" w:hAnsi="Georgia"/>
          <w:lang w:val="sl"/>
        </w:rPr>
      </w:pPr>
      <w:r>
        <w:rPr>
          <w:rFonts w:ascii="Georgia" w:hAnsi="Georgia"/>
          <w:lang w:val="sl"/>
        </w:rPr>
        <w:t xml:space="preserve">Priloga </w:t>
      </w:r>
      <w:r w:rsidR="00D70D3D">
        <w:rPr>
          <w:rFonts w:ascii="Georgia" w:hAnsi="Georgia"/>
          <w:lang w:val="sl"/>
        </w:rPr>
        <w:t>6</w:t>
      </w:r>
      <w:r>
        <w:rPr>
          <w:rFonts w:ascii="Georgia" w:hAnsi="Georgia"/>
          <w:lang w:val="sl"/>
        </w:rPr>
        <w:t>. ESPD</w:t>
      </w:r>
    </w:p>
    <w:p w14:paraId="79BECA36" w14:textId="77777777" w:rsidR="003D5C67" w:rsidRDefault="003D5C67" w:rsidP="00E06BA3">
      <w:pPr>
        <w:spacing w:after="0" w:line="360" w:lineRule="auto"/>
        <w:ind w:left="426"/>
        <w:jc w:val="both"/>
        <w:rPr>
          <w:rFonts w:ascii="Georgia" w:hAnsi="Georgia"/>
          <w:lang w:val="sl"/>
        </w:rPr>
      </w:pPr>
    </w:p>
    <w:p w14:paraId="27607686" w14:textId="77777777" w:rsidR="003D5C67" w:rsidRDefault="003D5C67" w:rsidP="00E06BA3">
      <w:pPr>
        <w:numPr>
          <w:ilvl w:val="0"/>
          <w:numId w:val="19"/>
        </w:numPr>
        <w:spacing w:after="0" w:line="360" w:lineRule="auto"/>
        <w:ind w:left="426"/>
        <w:jc w:val="both"/>
        <w:rPr>
          <w:rFonts w:ascii="Georgia" w:hAnsi="Georgia"/>
          <w:lang w:val="sl"/>
        </w:rPr>
      </w:pPr>
      <w:r>
        <w:rPr>
          <w:rFonts w:ascii="Georgia" w:hAnsi="Georgia"/>
          <w:lang w:val="sl"/>
        </w:rPr>
        <w:t xml:space="preserve">Skupno </w:t>
      </w:r>
      <w:r w:rsidRPr="00125AD1">
        <w:rPr>
          <w:rFonts w:ascii="Georgia" w:hAnsi="Georgia"/>
          <w:lang w:val="sl"/>
        </w:rPr>
        <w:t>(vs</w:t>
      </w:r>
      <w:r>
        <w:rPr>
          <w:rFonts w:ascii="Georgia" w:hAnsi="Georgia"/>
          <w:lang w:val="sl"/>
        </w:rPr>
        <w:t>i</w:t>
      </w:r>
      <w:r w:rsidRPr="00125AD1">
        <w:rPr>
          <w:rFonts w:ascii="Georgia" w:hAnsi="Georgia"/>
          <w:lang w:val="sl"/>
        </w:rPr>
        <w:t xml:space="preserve"> gospodarski subjekt</w:t>
      </w:r>
      <w:r>
        <w:rPr>
          <w:rFonts w:ascii="Georgia" w:hAnsi="Georgia"/>
          <w:lang w:val="sl"/>
        </w:rPr>
        <w:t>i skupaj</w:t>
      </w:r>
      <w:r w:rsidRPr="00125AD1">
        <w:rPr>
          <w:rFonts w:ascii="Georgia" w:hAnsi="Georgia"/>
          <w:lang w:val="sl"/>
        </w:rPr>
        <w:t>)</w:t>
      </w:r>
    </w:p>
    <w:p w14:paraId="3AAFC4BA" w14:textId="77777777" w:rsidR="003D5C67" w:rsidRDefault="003D5C67" w:rsidP="00E06BA3">
      <w:pPr>
        <w:numPr>
          <w:ilvl w:val="0"/>
          <w:numId w:val="20"/>
        </w:numPr>
        <w:spacing w:after="0" w:line="360" w:lineRule="auto"/>
        <w:ind w:left="851"/>
        <w:jc w:val="both"/>
        <w:rPr>
          <w:rFonts w:ascii="Georgia" w:hAnsi="Georgia"/>
          <w:lang w:val="sl"/>
        </w:rPr>
      </w:pPr>
      <w:r>
        <w:rPr>
          <w:rFonts w:ascii="Georgia" w:hAnsi="Georgia"/>
          <w:lang w:val="sl"/>
        </w:rPr>
        <w:t>Priloga 2. Ponudba (2.1 Povzetek predračuna);</w:t>
      </w:r>
    </w:p>
    <w:p w14:paraId="041AE971" w14:textId="77777777" w:rsidR="003D5C67" w:rsidRDefault="003D5C67" w:rsidP="00E06BA3">
      <w:pPr>
        <w:numPr>
          <w:ilvl w:val="0"/>
          <w:numId w:val="20"/>
        </w:numPr>
        <w:spacing w:after="0" w:line="360" w:lineRule="auto"/>
        <w:ind w:left="851"/>
        <w:jc w:val="both"/>
        <w:rPr>
          <w:rFonts w:ascii="Georgia" w:hAnsi="Georgia"/>
          <w:lang w:val="sl"/>
        </w:rPr>
      </w:pPr>
      <w:r>
        <w:rPr>
          <w:rFonts w:ascii="Georgia" w:hAnsi="Georgia"/>
          <w:lang w:val="sl"/>
        </w:rPr>
        <w:t>Priloga 3. Izjava;</w:t>
      </w:r>
    </w:p>
    <w:p w14:paraId="177A4DAC" w14:textId="77777777" w:rsidR="003D5C67" w:rsidRDefault="003D5C67" w:rsidP="00E06BA3">
      <w:pPr>
        <w:numPr>
          <w:ilvl w:val="0"/>
          <w:numId w:val="20"/>
        </w:numPr>
        <w:spacing w:after="0" w:line="360" w:lineRule="auto"/>
        <w:ind w:left="851"/>
        <w:jc w:val="both"/>
        <w:rPr>
          <w:rFonts w:ascii="Georgia" w:hAnsi="Georgia"/>
          <w:lang w:val="sl"/>
        </w:rPr>
      </w:pPr>
      <w:r>
        <w:rPr>
          <w:rFonts w:ascii="Georgia" w:hAnsi="Georgia"/>
          <w:lang w:val="sl"/>
        </w:rPr>
        <w:t>Priloga 4. Osnutek pogodbe.</w:t>
      </w:r>
    </w:p>
    <w:p w14:paraId="4A028D1C" w14:textId="77777777" w:rsidR="003D5C67" w:rsidRDefault="003D5C67" w:rsidP="00E06BA3">
      <w:pPr>
        <w:spacing w:after="0" w:line="360" w:lineRule="auto"/>
        <w:jc w:val="both"/>
        <w:rPr>
          <w:rFonts w:ascii="Georgia" w:hAnsi="Georgia"/>
          <w:b/>
        </w:rPr>
      </w:pPr>
    </w:p>
    <w:p w14:paraId="5EEC4BE7" w14:textId="77777777" w:rsidR="003D5C67" w:rsidRDefault="003D5C67" w:rsidP="00E06BA3">
      <w:pPr>
        <w:spacing w:after="0" w:line="360" w:lineRule="auto"/>
        <w:jc w:val="both"/>
        <w:rPr>
          <w:rFonts w:ascii="Georgia" w:hAnsi="Georgia"/>
          <w:b/>
        </w:rPr>
      </w:pPr>
      <w:r>
        <w:rPr>
          <w:rFonts w:ascii="Georgia" w:hAnsi="Georgia"/>
          <w:b/>
        </w:rPr>
        <w:t>4.3 Podizvajalci</w:t>
      </w:r>
    </w:p>
    <w:p w14:paraId="2A28C9DE" w14:textId="77777777" w:rsidR="003D5C67" w:rsidRPr="006344F7" w:rsidRDefault="003D5C67" w:rsidP="00E06BA3">
      <w:pPr>
        <w:spacing w:after="0" w:line="360" w:lineRule="auto"/>
        <w:jc w:val="both"/>
        <w:rPr>
          <w:rFonts w:ascii="Georgia" w:hAnsi="Georgia"/>
          <w:b/>
        </w:rPr>
      </w:pPr>
    </w:p>
    <w:p w14:paraId="79D5012B" w14:textId="77777777" w:rsidR="003D5C67" w:rsidRPr="00622F70" w:rsidRDefault="003D5C67" w:rsidP="00E06BA3">
      <w:pPr>
        <w:spacing w:line="360" w:lineRule="auto"/>
        <w:jc w:val="both"/>
        <w:rPr>
          <w:rFonts w:ascii="Georgia" w:hAnsi="Georgia"/>
          <w:lang w:val="sl"/>
        </w:rPr>
      </w:pPr>
      <w:r w:rsidRPr="00622F70">
        <w:rPr>
          <w:rFonts w:ascii="Georgia" w:hAnsi="Georgia"/>
          <w:lang w:val="sl"/>
        </w:rPr>
        <w:t xml:space="preserve">V primeru, da bo gospodarski subjekt v obrazcu ESPD </w:t>
      </w:r>
      <w:r>
        <w:rPr>
          <w:rFonts w:ascii="Georgia" w:hAnsi="Georgia"/>
          <w:lang w:val="sl"/>
        </w:rPr>
        <w:t xml:space="preserve">in v prilogi 2. Ponudba </w:t>
      </w:r>
      <w:r w:rsidRPr="00622F70">
        <w:rPr>
          <w:rFonts w:ascii="Georgia" w:hAnsi="Georgia"/>
          <w:lang w:val="sl"/>
        </w:rPr>
        <w:t>navedel, da bo pri izvedbi naročila sodeloval s podizvajalci, bo moral:</w:t>
      </w:r>
    </w:p>
    <w:p w14:paraId="7B9ABF4F" w14:textId="77777777" w:rsidR="003D5C67" w:rsidRPr="00622F70" w:rsidRDefault="003D5C67" w:rsidP="00E06BA3">
      <w:pPr>
        <w:numPr>
          <w:ilvl w:val="0"/>
          <w:numId w:val="21"/>
        </w:numPr>
        <w:spacing w:after="0" w:line="360" w:lineRule="auto"/>
        <w:ind w:left="426"/>
        <w:jc w:val="both"/>
        <w:rPr>
          <w:rFonts w:ascii="Georgia" w:hAnsi="Georgia"/>
          <w:lang w:val="sl"/>
        </w:rPr>
      </w:pPr>
      <w:r w:rsidRPr="00622F70">
        <w:rPr>
          <w:rFonts w:ascii="Georgia" w:hAnsi="Georgia"/>
          <w:lang w:val="sl"/>
        </w:rPr>
        <w:lastRenderedPageBreak/>
        <w:t>ob prijavi za sodelovanje priložiti izpolnjene ESPD obrazce teh podizvajalcev v skladu z 79. členom ZJN-3;</w:t>
      </w:r>
    </w:p>
    <w:p w14:paraId="7AAA4117" w14:textId="77777777" w:rsidR="003D5C67" w:rsidRPr="00622F70" w:rsidRDefault="003D5C67" w:rsidP="00E06BA3">
      <w:pPr>
        <w:numPr>
          <w:ilvl w:val="0"/>
          <w:numId w:val="21"/>
        </w:numPr>
        <w:spacing w:after="0" w:line="360" w:lineRule="auto"/>
        <w:ind w:left="426"/>
        <w:jc w:val="both"/>
        <w:rPr>
          <w:rFonts w:ascii="Georgia" w:hAnsi="Georgia"/>
          <w:lang w:val="sl"/>
        </w:rPr>
      </w:pPr>
      <w:r w:rsidRPr="00622F70">
        <w:rPr>
          <w:rFonts w:ascii="Georgia" w:hAnsi="Georgia"/>
          <w:lang w:val="sl"/>
        </w:rPr>
        <w:t xml:space="preserve">navesti vse podizvajalce ter vsak del javnega naročila, ki ga namerava oddati v </w:t>
      </w:r>
      <w:proofErr w:type="spellStart"/>
      <w:r w:rsidRPr="00622F70">
        <w:rPr>
          <w:rFonts w:ascii="Georgia" w:hAnsi="Georgia"/>
          <w:lang w:val="sl"/>
        </w:rPr>
        <w:t>podizvajanje</w:t>
      </w:r>
      <w:proofErr w:type="spellEnd"/>
      <w:r w:rsidRPr="00622F70">
        <w:rPr>
          <w:rFonts w:ascii="Georgia" w:hAnsi="Georgia"/>
          <w:lang w:val="sl"/>
        </w:rPr>
        <w:t xml:space="preserve"> (od gospodarskega subjekta, kateremu naročnik namerava oddati javno naročilo);</w:t>
      </w:r>
    </w:p>
    <w:p w14:paraId="7090183F" w14:textId="77777777" w:rsidR="003D5C67" w:rsidRPr="00622F70" w:rsidRDefault="003D5C67" w:rsidP="00E06BA3">
      <w:pPr>
        <w:numPr>
          <w:ilvl w:val="0"/>
          <w:numId w:val="21"/>
        </w:numPr>
        <w:spacing w:after="0" w:line="360" w:lineRule="auto"/>
        <w:ind w:left="426"/>
        <w:jc w:val="both"/>
        <w:rPr>
          <w:rFonts w:ascii="Georgia" w:hAnsi="Georgia"/>
          <w:lang w:val="sl"/>
        </w:rPr>
      </w:pPr>
      <w:r w:rsidRPr="00622F70">
        <w:rPr>
          <w:rFonts w:ascii="Georgia" w:hAnsi="Georgia"/>
          <w:lang w:val="sl"/>
        </w:rPr>
        <w:t xml:space="preserve">priložiti zahtevo podizvajalca za neposredno plačilo, če podizvajalec to zahteva (od gospodarskega subjekta, kateremu naročnik </w:t>
      </w:r>
      <w:r>
        <w:rPr>
          <w:rFonts w:ascii="Georgia" w:hAnsi="Georgia"/>
          <w:lang w:val="sl"/>
        </w:rPr>
        <w:t>namerava oddati javno naročilo).</w:t>
      </w:r>
    </w:p>
    <w:p w14:paraId="62FF23B1" w14:textId="77777777" w:rsidR="003D5C67" w:rsidRDefault="003D5C67" w:rsidP="00E06BA3">
      <w:pPr>
        <w:spacing w:after="0" w:line="360" w:lineRule="auto"/>
        <w:jc w:val="both"/>
        <w:rPr>
          <w:rFonts w:ascii="Georgia" w:hAnsi="Georgia"/>
        </w:rPr>
      </w:pPr>
    </w:p>
    <w:p w14:paraId="71093269" w14:textId="77777777" w:rsidR="003D5C67" w:rsidRPr="00B1723B" w:rsidRDefault="003D5C67" w:rsidP="00E06BA3">
      <w:pPr>
        <w:spacing w:after="0" w:line="360" w:lineRule="auto"/>
        <w:jc w:val="both"/>
        <w:rPr>
          <w:rFonts w:ascii="Georgia" w:hAnsi="Georgia"/>
        </w:rPr>
      </w:pPr>
      <w:r w:rsidRPr="00B1723B">
        <w:rPr>
          <w:rFonts w:ascii="Georgia" w:hAnsi="Georgia"/>
        </w:rPr>
        <w:t xml:space="preserve">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w:t>
      </w:r>
      <w:r>
        <w:rPr>
          <w:rFonts w:ascii="Georgia" w:hAnsi="Georgia"/>
        </w:rPr>
        <w:t xml:space="preserve">prve, </w:t>
      </w:r>
      <w:r w:rsidRPr="00B1723B">
        <w:rPr>
          <w:rFonts w:ascii="Georgia" w:hAnsi="Georgia"/>
        </w:rPr>
        <w:t>druge</w:t>
      </w:r>
      <w:r>
        <w:rPr>
          <w:rFonts w:ascii="Georgia" w:hAnsi="Georgia"/>
        </w:rPr>
        <w:t xml:space="preserve"> in</w:t>
      </w:r>
      <w:r w:rsidRPr="00B1723B">
        <w:rPr>
          <w:rFonts w:ascii="Georgia" w:hAnsi="Georgia"/>
        </w:rPr>
        <w:t xml:space="preserve"> tretje alineje prejšnjega odstavka.</w:t>
      </w:r>
    </w:p>
    <w:p w14:paraId="08DFE2AE" w14:textId="77777777" w:rsidR="003D5C67" w:rsidRPr="00B1723B" w:rsidRDefault="003D5C67" w:rsidP="00E06BA3">
      <w:pPr>
        <w:spacing w:after="0" w:line="360" w:lineRule="auto"/>
        <w:jc w:val="both"/>
        <w:rPr>
          <w:rFonts w:ascii="Georgia" w:hAnsi="Georgia"/>
        </w:rPr>
      </w:pPr>
    </w:p>
    <w:p w14:paraId="1007DC7E" w14:textId="77777777" w:rsidR="003D5C67" w:rsidRPr="00B1723B" w:rsidRDefault="003D5C67" w:rsidP="00E06BA3">
      <w:pPr>
        <w:spacing w:after="0" w:line="360" w:lineRule="auto"/>
        <w:jc w:val="both"/>
        <w:rPr>
          <w:rFonts w:ascii="Georgia" w:hAnsi="Georgia"/>
        </w:rPr>
      </w:pPr>
      <w:r w:rsidRPr="00B1723B">
        <w:rPr>
          <w:rFonts w:ascii="Georgia" w:hAnsi="Georgia"/>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8A298DB" w14:textId="77777777" w:rsidR="003D5C67" w:rsidRPr="00B1723B" w:rsidRDefault="003D5C67" w:rsidP="00E06BA3">
      <w:pPr>
        <w:spacing w:after="0" w:line="360" w:lineRule="auto"/>
        <w:jc w:val="both"/>
        <w:rPr>
          <w:rFonts w:ascii="Georgia" w:hAnsi="Georgia"/>
        </w:rPr>
      </w:pPr>
    </w:p>
    <w:p w14:paraId="30CEBD2F" w14:textId="77777777" w:rsidR="003D5C67" w:rsidRPr="00B1723B" w:rsidRDefault="003D5C67" w:rsidP="00E06BA3">
      <w:pPr>
        <w:spacing w:after="0" w:line="360" w:lineRule="auto"/>
        <w:jc w:val="both"/>
        <w:rPr>
          <w:rFonts w:ascii="Georgia" w:hAnsi="Georgia"/>
        </w:rPr>
      </w:pPr>
      <w:r w:rsidRPr="00B1723B">
        <w:rPr>
          <w:rFonts w:ascii="Georgia" w:hAnsi="Georgia"/>
        </w:rPr>
        <w:t>V primeru, da podizvajalec v skladu in na način, določen v drugem in tretjem odstavku 94. člena ZJN-3, zahteva neposredno plačilo, se šteje, da je neposredno plačilo podizvajalcu obvezno v skladu s tem zakonom in obveznost zavezuje naročnika in glavnega izvajalca. Kadar namerava ponudnik izvesti javno naročilo s podizvajalcem, ki zahteva neposredno plačilo v skladu s tem členom, mora:</w:t>
      </w:r>
    </w:p>
    <w:p w14:paraId="063C93B0" w14:textId="77777777" w:rsidR="003D5C67" w:rsidRPr="00B1723B" w:rsidRDefault="003D5C67" w:rsidP="00E06BA3">
      <w:pPr>
        <w:numPr>
          <w:ilvl w:val="0"/>
          <w:numId w:val="13"/>
        </w:numPr>
        <w:tabs>
          <w:tab w:val="clear" w:pos="720"/>
          <w:tab w:val="num" w:pos="360"/>
        </w:tabs>
        <w:spacing w:after="0" w:line="360" w:lineRule="auto"/>
        <w:ind w:left="360"/>
        <w:jc w:val="both"/>
        <w:rPr>
          <w:rFonts w:ascii="Georgia" w:hAnsi="Georgia"/>
        </w:rPr>
      </w:pPr>
      <w:r w:rsidRPr="00B1723B">
        <w:rPr>
          <w:rFonts w:ascii="Georgia" w:hAnsi="Georgia"/>
        </w:rPr>
        <w:t>glavni izvajalec v pogodbi pooblastiti naročnika, da na podlagi potrjenega računa oziroma situacije s strani glavnega izvajalca neposredno plačuje podizvajalcu,</w:t>
      </w:r>
    </w:p>
    <w:p w14:paraId="5CFA71B8" w14:textId="77777777" w:rsidR="003D5C67" w:rsidRPr="00B1723B" w:rsidRDefault="003D5C67" w:rsidP="00E06BA3">
      <w:pPr>
        <w:numPr>
          <w:ilvl w:val="0"/>
          <w:numId w:val="13"/>
        </w:numPr>
        <w:tabs>
          <w:tab w:val="clear" w:pos="720"/>
          <w:tab w:val="num" w:pos="360"/>
        </w:tabs>
        <w:spacing w:after="0" w:line="360" w:lineRule="auto"/>
        <w:ind w:left="360"/>
        <w:jc w:val="both"/>
        <w:rPr>
          <w:rFonts w:ascii="Georgia" w:hAnsi="Georgia"/>
        </w:rPr>
      </w:pPr>
      <w:r w:rsidRPr="00B1723B">
        <w:rPr>
          <w:rFonts w:ascii="Georgia" w:hAnsi="Georgia"/>
        </w:rPr>
        <w:t>podizvajalec predložiti soglasje, na podlagi katerega naročnik namesto ponudnika poravna podizvajalčevo terjatev do ponudnika,</w:t>
      </w:r>
    </w:p>
    <w:p w14:paraId="0EE9952F" w14:textId="77777777" w:rsidR="003D5C67" w:rsidRPr="00B1723B" w:rsidRDefault="003D5C67" w:rsidP="00E06BA3">
      <w:pPr>
        <w:numPr>
          <w:ilvl w:val="0"/>
          <w:numId w:val="13"/>
        </w:numPr>
        <w:tabs>
          <w:tab w:val="clear" w:pos="720"/>
          <w:tab w:val="num" w:pos="360"/>
        </w:tabs>
        <w:spacing w:after="0" w:line="360" w:lineRule="auto"/>
        <w:ind w:left="360"/>
        <w:jc w:val="both"/>
        <w:rPr>
          <w:rFonts w:ascii="Georgia" w:hAnsi="Georgia"/>
        </w:rPr>
      </w:pPr>
      <w:r w:rsidRPr="00B1723B">
        <w:rPr>
          <w:rFonts w:ascii="Georgia" w:hAnsi="Georgia"/>
        </w:rPr>
        <w:t>glavni izvajalec svojemu računu ali situaciji priložiti račun ali situacijo podizvajalca, ki ga je predhodno potrdil.</w:t>
      </w:r>
    </w:p>
    <w:p w14:paraId="320CF0C9" w14:textId="77777777" w:rsidR="003D5C67" w:rsidRPr="00B1723B" w:rsidRDefault="003D5C67" w:rsidP="00E06BA3">
      <w:pPr>
        <w:spacing w:after="0" w:line="360" w:lineRule="auto"/>
        <w:jc w:val="both"/>
        <w:rPr>
          <w:rFonts w:ascii="Georgia" w:hAnsi="Georgia"/>
        </w:rPr>
      </w:pPr>
    </w:p>
    <w:p w14:paraId="357E1827" w14:textId="77777777" w:rsidR="003D5C67" w:rsidRPr="00B1723B" w:rsidRDefault="003D5C67" w:rsidP="00E06BA3">
      <w:pPr>
        <w:spacing w:after="0" w:line="360" w:lineRule="auto"/>
        <w:jc w:val="both"/>
        <w:rPr>
          <w:rFonts w:ascii="Georgia" w:hAnsi="Georgia"/>
        </w:rPr>
      </w:pPr>
      <w:r w:rsidRPr="00B1723B">
        <w:rPr>
          <w:rFonts w:ascii="Georgia" w:hAnsi="Georgia"/>
        </w:rPr>
        <w:lastRenderedPageBreak/>
        <w:t>Če neposredno plačilo podizvajalcu ni obvezno v skladu s tem členom,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1714E6F" w14:textId="77777777" w:rsidR="003D5C67" w:rsidRPr="00B1723B" w:rsidRDefault="003D5C67" w:rsidP="00E06BA3">
      <w:pPr>
        <w:spacing w:after="0" w:line="360" w:lineRule="auto"/>
        <w:jc w:val="both"/>
        <w:rPr>
          <w:rFonts w:ascii="Georgia" w:hAnsi="Georgia"/>
        </w:rPr>
      </w:pPr>
    </w:p>
    <w:p w14:paraId="32DACFFE" w14:textId="77777777" w:rsidR="003D5C67" w:rsidRPr="00B1723B" w:rsidRDefault="003D5C67" w:rsidP="00E06BA3">
      <w:pPr>
        <w:spacing w:after="0" w:line="360" w:lineRule="auto"/>
        <w:jc w:val="both"/>
        <w:rPr>
          <w:rFonts w:ascii="Georgia" w:hAnsi="Georgia"/>
        </w:rPr>
      </w:pPr>
      <w:r w:rsidRPr="00B1723B">
        <w:rPr>
          <w:rFonts w:ascii="Georgia" w:hAnsi="Georgia"/>
        </w:rPr>
        <w:t>Če glavni izvajalec ne ravna v skladu s 94. členom ZJN-3, naročnik Državni revizijski komisiji poda predlog za uvedbo postopka o prekršku iz 2. točke prvega odstavka 112. člena ZJN-3.</w:t>
      </w:r>
    </w:p>
    <w:p w14:paraId="0F6A0AAF" w14:textId="77777777" w:rsidR="003D5C67" w:rsidRDefault="003D5C67" w:rsidP="00E06BA3">
      <w:pPr>
        <w:spacing w:after="0" w:line="360" w:lineRule="auto"/>
        <w:jc w:val="both"/>
        <w:rPr>
          <w:rFonts w:ascii="Georgia" w:eastAsia="Calibri" w:hAnsi="Georgia" w:cs="Calibri"/>
          <w:iCs/>
          <w:lang w:eastAsia="sl-SI"/>
        </w:rPr>
      </w:pPr>
    </w:p>
    <w:p w14:paraId="72289305" w14:textId="77777777" w:rsidR="00A66504" w:rsidRPr="00A66504" w:rsidRDefault="00A66504" w:rsidP="00E06BA3">
      <w:pPr>
        <w:spacing w:after="0" w:line="360" w:lineRule="auto"/>
        <w:jc w:val="both"/>
        <w:rPr>
          <w:rFonts w:ascii="Georgia" w:eastAsia="Calibri" w:hAnsi="Georgia" w:cs="Calibri"/>
          <w:iCs/>
          <w:lang w:eastAsia="sl-SI"/>
        </w:rPr>
      </w:pPr>
    </w:p>
    <w:p w14:paraId="199D108B" w14:textId="77777777" w:rsidR="00A66504" w:rsidRPr="00A66504" w:rsidRDefault="00A66504" w:rsidP="00E06BA3">
      <w:pPr>
        <w:numPr>
          <w:ilvl w:val="0"/>
          <w:numId w:val="9"/>
        </w:numPr>
        <w:pBdr>
          <w:bottom w:val="double" w:sz="4" w:space="1" w:color="auto"/>
        </w:pBdr>
        <w:tabs>
          <w:tab w:val="left" w:pos="567"/>
        </w:tabs>
        <w:spacing w:after="120" w:line="360" w:lineRule="auto"/>
        <w:jc w:val="center"/>
        <w:rPr>
          <w:rFonts w:ascii="Georgia" w:eastAsia="Calibri" w:hAnsi="Georgia" w:cs="Calibri"/>
          <w:b/>
        </w:rPr>
      </w:pPr>
      <w:r w:rsidRPr="00A66504">
        <w:rPr>
          <w:rFonts w:ascii="Georgia" w:eastAsia="Calibri" w:hAnsi="Georgia" w:cs="Calibri"/>
          <w:b/>
        </w:rPr>
        <w:t xml:space="preserve"> ODPIRANJE PONUDB</w:t>
      </w:r>
    </w:p>
    <w:p w14:paraId="3990635D" w14:textId="77777777" w:rsidR="00A66504" w:rsidRPr="00A66504" w:rsidRDefault="00A66504" w:rsidP="00E06BA3">
      <w:pPr>
        <w:spacing w:after="0" w:line="360" w:lineRule="auto"/>
        <w:jc w:val="both"/>
        <w:rPr>
          <w:rFonts w:ascii="Georgia" w:eastAsia="Calibri" w:hAnsi="Georgia" w:cs="Calibri"/>
          <w:iCs/>
          <w:lang w:eastAsia="sl-SI"/>
        </w:rPr>
      </w:pPr>
    </w:p>
    <w:p w14:paraId="7340A978"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 xml:space="preserve">Odpiranje ponudb bo potekalo avtomatično v informacijskem sistemu e-JN določenega dne ob določeni uri na spletnem naslovu </w:t>
      </w:r>
      <w:hyperlink r:id="rId16" w:history="1">
        <w:r w:rsidRPr="00A66504">
          <w:rPr>
            <w:rFonts w:ascii="Georgia" w:eastAsia="Calibri" w:hAnsi="Georgia" w:cs="Calibri"/>
            <w:iCs/>
            <w:color w:val="0000FF"/>
            <w:u w:val="single"/>
            <w:lang w:eastAsia="sl-SI"/>
          </w:rPr>
          <w:t>https://ejn.gov.si/e-oddaja</w:t>
        </w:r>
      </w:hyperlink>
      <w:r w:rsidRPr="00A66504">
        <w:rPr>
          <w:rFonts w:ascii="Georgia" w:eastAsia="Calibri" w:hAnsi="Georgia" w:cs="Calibri"/>
          <w:iCs/>
          <w:lang w:eastAsia="sl-SI"/>
        </w:rPr>
        <w:t xml:space="preserve">. </w:t>
      </w:r>
    </w:p>
    <w:p w14:paraId="12B253C3" w14:textId="77777777" w:rsidR="00A66504" w:rsidRPr="00A66504" w:rsidRDefault="00A66504" w:rsidP="00E06BA3">
      <w:pPr>
        <w:spacing w:after="0" w:line="360" w:lineRule="auto"/>
        <w:jc w:val="both"/>
        <w:rPr>
          <w:rFonts w:ascii="Georgia" w:eastAsia="Calibri" w:hAnsi="Georgia" w:cs="Calibri"/>
          <w:iCs/>
          <w:lang w:eastAsia="sl-SI"/>
        </w:rPr>
      </w:pPr>
    </w:p>
    <w:p w14:paraId="5E441A5B" w14:textId="77777777" w:rsidR="00A66504" w:rsidRPr="00A66504" w:rsidRDefault="00A66504" w:rsidP="00E06BA3">
      <w:pPr>
        <w:spacing w:after="0" w:line="360" w:lineRule="auto"/>
        <w:jc w:val="both"/>
        <w:rPr>
          <w:rFonts w:ascii="Georgia" w:eastAsia="Calibri" w:hAnsi="Georgia" w:cs="Calibri"/>
          <w:iCs/>
          <w:lang w:eastAsia="sl-SI"/>
        </w:rPr>
      </w:pPr>
    </w:p>
    <w:p w14:paraId="75B40FF0" w14:textId="77777777" w:rsidR="00A66504" w:rsidRPr="00A66504" w:rsidRDefault="00A66504" w:rsidP="00E06BA3">
      <w:pPr>
        <w:numPr>
          <w:ilvl w:val="0"/>
          <w:numId w:val="9"/>
        </w:numPr>
        <w:pBdr>
          <w:bottom w:val="double" w:sz="4" w:space="1" w:color="auto"/>
        </w:pBdr>
        <w:tabs>
          <w:tab w:val="left" w:pos="567"/>
        </w:tabs>
        <w:spacing w:after="120" w:line="360" w:lineRule="auto"/>
        <w:jc w:val="center"/>
        <w:rPr>
          <w:rFonts w:ascii="Georgia" w:eastAsia="Calibri" w:hAnsi="Georgia" w:cs="Calibri"/>
          <w:b/>
        </w:rPr>
      </w:pPr>
      <w:r w:rsidRPr="00A66504">
        <w:rPr>
          <w:rFonts w:ascii="Georgia" w:eastAsia="Calibri" w:hAnsi="Georgia" w:cs="Calibri"/>
          <w:b/>
        </w:rPr>
        <w:t xml:space="preserve"> UGOTAVLJANJE SPOSOBNOSTI PONUDNIKOV</w:t>
      </w:r>
    </w:p>
    <w:p w14:paraId="17D46632" w14:textId="77777777" w:rsidR="00A66504" w:rsidRPr="00A66504" w:rsidRDefault="00A66504" w:rsidP="00E06BA3">
      <w:pPr>
        <w:spacing w:after="0" w:line="360" w:lineRule="auto"/>
        <w:jc w:val="both"/>
        <w:rPr>
          <w:rFonts w:ascii="Georgia" w:eastAsia="Calibri" w:hAnsi="Georgia" w:cs="Calibri"/>
          <w:iCs/>
          <w:lang w:eastAsia="sl-SI"/>
        </w:rPr>
      </w:pPr>
    </w:p>
    <w:p w14:paraId="4A615751"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Naročnik bo priznal sposobnost vsem ponudnikom, ki bodo izpolnili vse zahtevane pogoje in predložili ustrezna dokazila, zahtevana v 4. točki. Gospodarski subjekti, ki nimajo sedeža v Republiki Sloveniji predložijo dokazila v skladu z 4. odstavkom 77. člena ZJN-3.</w:t>
      </w:r>
    </w:p>
    <w:p w14:paraId="135F9F63" w14:textId="77777777" w:rsidR="00A66504" w:rsidRPr="00A66504" w:rsidRDefault="00A66504" w:rsidP="00E06BA3">
      <w:pPr>
        <w:spacing w:after="0" w:line="360" w:lineRule="auto"/>
        <w:jc w:val="both"/>
        <w:rPr>
          <w:rFonts w:ascii="Georgia" w:eastAsia="Calibri" w:hAnsi="Georgia" w:cs="Calibri"/>
          <w:iCs/>
          <w:lang w:eastAsia="sl-SI"/>
        </w:rPr>
      </w:pPr>
    </w:p>
    <w:p w14:paraId="56724E17"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Naročnik bo priznal sposobnost ponudnikom na osnovi izpolnjevanja pogojev iz naslednjih točk:</w:t>
      </w:r>
    </w:p>
    <w:p w14:paraId="7A2A99E0" w14:textId="77777777" w:rsidR="00A66504" w:rsidRPr="00A66504" w:rsidRDefault="00A66504" w:rsidP="00E06BA3">
      <w:pPr>
        <w:numPr>
          <w:ilvl w:val="0"/>
          <w:numId w:val="2"/>
        </w:numPr>
        <w:spacing w:after="0" w:line="360" w:lineRule="auto"/>
        <w:rPr>
          <w:rFonts w:ascii="Georgia" w:eastAsia="Calibri" w:hAnsi="Georgia" w:cs="Calibri"/>
          <w:iCs/>
          <w:lang w:eastAsia="sl-SI"/>
        </w:rPr>
      </w:pPr>
      <w:r w:rsidRPr="00A66504">
        <w:rPr>
          <w:rFonts w:ascii="Georgia" w:eastAsia="Calibri" w:hAnsi="Georgia" w:cs="Calibri"/>
          <w:iCs/>
          <w:lang w:eastAsia="sl-SI"/>
        </w:rPr>
        <w:t>Razlogi za izključitev,</w:t>
      </w:r>
    </w:p>
    <w:p w14:paraId="4F5E1831" w14:textId="77777777" w:rsidR="00A66504" w:rsidRPr="00A66504" w:rsidRDefault="00A66504" w:rsidP="00E06BA3">
      <w:pPr>
        <w:numPr>
          <w:ilvl w:val="0"/>
          <w:numId w:val="2"/>
        </w:num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Poklicna sposobnost ponudnika,</w:t>
      </w:r>
    </w:p>
    <w:p w14:paraId="67D2E657" w14:textId="77777777" w:rsidR="00A66504" w:rsidRPr="00A66504" w:rsidRDefault="00A66504" w:rsidP="00E06BA3">
      <w:pPr>
        <w:numPr>
          <w:ilvl w:val="0"/>
          <w:numId w:val="2"/>
        </w:num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Ekonomska in finančna sposobnost ponudnika ter</w:t>
      </w:r>
    </w:p>
    <w:p w14:paraId="20DB8FF1" w14:textId="77777777" w:rsidR="00A66504" w:rsidRPr="00A66504" w:rsidRDefault="00A66504" w:rsidP="00E06BA3">
      <w:pPr>
        <w:spacing w:after="0" w:line="360" w:lineRule="auto"/>
        <w:ind w:left="360"/>
        <w:jc w:val="both"/>
        <w:rPr>
          <w:rFonts w:ascii="Georgia" w:eastAsia="Calibri" w:hAnsi="Georgia" w:cs="Calibri"/>
          <w:iCs/>
          <w:lang w:eastAsia="sl-SI"/>
        </w:rPr>
      </w:pPr>
      <w:r w:rsidRPr="00A66504">
        <w:rPr>
          <w:rFonts w:ascii="Georgia" w:eastAsia="Calibri" w:hAnsi="Georgia" w:cs="Calibri"/>
          <w:iCs/>
          <w:lang w:eastAsia="sl-SI"/>
        </w:rPr>
        <w:t>Č.  Tehnična in kadrovska sposobnost ponudnika.</w:t>
      </w:r>
    </w:p>
    <w:p w14:paraId="222DDF74" w14:textId="77777777" w:rsidR="00A66504" w:rsidRPr="00A66504" w:rsidRDefault="00A66504" w:rsidP="00E06BA3">
      <w:pPr>
        <w:spacing w:after="0" w:line="360" w:lineRule="auto"/>
        <w:jc w:val="both"/>
        <w:rPr>
          <w:rFonts w:ascii="Georgia" w:eastAsia="Calibri" w:hAnsi="Georgia" w:cs="Calibri"/>
          <w:i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1959"/>
        <w:gridCol w:w="31"/>
      </w:tblGrid>
      <w:tr w:rsidR="00A66504" w:rsidRPr="00A66504" w14:paraId="5F1731F3" w14:textId="77777777" w:rsidTr="00F53408">
        <w:tc>
          <w:tcPr>
            <w:tcW w:w="9062" w:type="dxa"/>
            <w:gridSpan w:val="3"/>
            <w:shd w:val="clear" w:color="auto" w:fill="C6D9F1"/>
          </w:tcPr>
          <w:p w14:paraId="54E222E1" w14:textId="77777777" w:rsidR="00A66504" w:rsidRDefault="00A66504" w:rsidP="00E06BA3">
            <w:pPr>
              <w:numPr>
                <w:ilvl w:val="0"/>
                <w:numId w:val="4"/>
              </w:numPr>
              <w:spacing w:after="0" w:line="360" w:lineRule="auto"/>
              <w:jc w:val="both"/>
              <w:rPr>
                <w:rFonts w:ascii="Georgia" w:eastAsia="Calibri" w:hAnsi="Georgia" w:cs="Calibri"/>
                <w:b/>
                <w:iCs/>
                <w:lang w:eastAsia="sl-SI"/>
              </w:rPr>
            </w:pPr>
            <w:r w:rsidRPr="00A66504">
              <w:rPr>
                <w:rFonts w:ascii="Georgia" w:eastAsia="Calibri" w:hAnsi="Georgia" w:cs="Calibri"/>
                <w:b/>
                <w:iCs/>
                <w:lang w:eastAsia="sl-SI"/>
              </w:rPr>
              <w:t>Razlogi za izključitev</w:t>
            </w:r>
          </w:p>
          <w:p w14:paraId="0261055B" w14:textId="77777777" w:rsidR="00D162B1" w:rsidRPr="00A66504" w:rsidRDefault="00D162B1" w:rsidP="00E06BA3">
            <w:pPr>
              <w:spacing w:after="0" w:line="360" w:lineRule="auto"/>
              <w:jc w:val="both"/>
              <w:rPr>
                <w:rFonts w:ascii="Georgia" w:eastAsia="Calibri" w:hAnsi="Georgia" w:cs="Calibri"/>
                <w:b/>
                <w:iCs/>
                <w:lang w:eastAsia="sl-SI"/>
              </w:rPr>
            </w:pPr>
            <w:r w:rsidRPr="00F87554">
              <w:rPr>
                <w:rFonts w:ascii="Georgia" w:hAnsi="Georgia"/>
                <w:i/>
                <w:sz w:val="18"/>
                <w:szCs w:val="18"/>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tc>
      </w:tr>
      <w:tr w:rsidR="00A66504" w:rsidRPr="00A66504" w14:paraId="7889A144" w14:textId="77777777" w:rsidTr="00F53408">
        <w:tc>
          <w:tcPr>
            <w:tcW w:w="7072" w:type="dxa"/>
            <w:shd w:val="clear" w:color="auto" w:fill="auto"/>
          </w:tcPr>
          <w:p w14:paraId="17E41278" w14:textId="77777777" w:rsidR="00A66504" w:rsidRPr="00A66504" w:rsidRDefault="00A66504" w:rsidP="00E06BA3">
            <w:pPr>
              <w:numPr>
                <w:ilvl w:val="0"/>
                <w:numId w:val="3"/>
              </w:numPr>
              <w:spacing w:after="0" w:line="360" w:lineRule="auto"/>
              <w:ind w:left="0" w:hanging="11"/>
              <w:jc w:val="both"/>
              <w:rPr>
                <w:rFonts w:ascii="Georgia" w:eastAsia="Calibri" w:hAnsi="Georgia" w:cs="Calibri"/>
                <w:iCs/>
                <w:lang w:eastAsia="sl-SI"/>
              </w:rPr>
            </w:pPr>
            <w:r w:rsidRPr="00A66504">
              <w:rPr>
                <w:rFonts w:ascii="Georgia" w:eastAsia="Calibri" w:hAnsi="Georgia" w:cs="Calibri"/>
                <w:iCs/>
                <w:lang w:eastAsia="sl-SI"/>
              </w:rPr>
              <w:t xml:space="preserve">Ponudniku ali osebi, ki je članica upravnega, vodstvenega ali nadzornega organa tega ponudnika ali ki ima pooblastila za njegovo zastopanje ali odločanje ali nazor v njem, ni bila izrečena </w:t>
            </w:r>
            <w:r w:rsidRPr="00A66504">
              <w:rPr>
                <w:rFonts w:ascii="Georgia" w:eastAsia="Calibri" w:hAnsi="Georgia" w:cs="Calibri"/>
                <w:iCs/>
                <w:lang w:eastAsia="sl-SI"/>
              </w:rPr>
              <w:lastRenderedPageBreak/>
              <w:t xml:space="preserve">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 </w:t>
            </w:r>
          </w:p>
          <w:p w14:paraId="23A5523F" w14:textId="77777777" w:rsidR="00A66504" w:rsidRPr="00A66504" w:rsidRDefault="00A66504" w:rsidP="00E06BA3">
            <w:pPr>
              <w:spacing w:after="0" w:line="360" w:lineRule="auto"/>
              <w:jc w:val="both"/>
              <w:rPr>
                <w:rFonts w:ascii="Georgia" w:eastAsia="Calibri" w:hAnsi="Georgia" w:cs="Calibri"/>
                <w:iCs/>
                <w:lang w:eastAsia="sl-SI"/>
              </w:rPr>
            </w:pPr>
          </w:p>
        </w:tc>
        <w:tc>
          <w:tcPr>
            <w:tcW w:w="1990" w:type="dxa"/>
            <w:gridSpan w:val="2"/>
            <w:shd w:val="clear" w:color="auto" w:fill="auto"/>
          </w:tcPr>
          <w:p w14:paraId="18510DC3"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lastRenderedPageBreak/>
              <w:t>Izpolnjen obrazec ESPD</w:t>
            </w:r>
          </w:p>
        </w:tc>
      </w:tr>
      <w:tr w:rsidR="00A66504" w:rsidRPr="00A66504" w14:paraId="6EEA6EE6" w14:textId="77777777" w:rsidTr="00F53408">
        <w:tc>
          <w:tcPr>
            <w:tcW w:w="7072" w:type="dxa"/>
            <w:shd w:val="clear" w:color="auto" w:fill="auto"/>
          </w:tcPr>
          <w:p w14:paraId="52FCAD15" w14:textId="77777777" w:rsidR="00A66504" w:rsidRPr="00A66504" w:rsidRDefault="00A66504" w:rsidP="00E06BA3">
            <w:pPr>
              <w:numPr>
                <w:ilvl w:val="0"/>
                <w:numId w:val="3"/>
              </w:numPr>
              <w:spacing w:after="0" w:line="360" w:lineRule="auto"/>
              <w:ind w:left="0" w:hanging="11"/>
              <w:jc w:val="both"/>
              <w:rPr>
                <w:rFonts w:ascii="Georgia" w:eastAsia="Calibri" w:hAnsi="Georgia" w:cs="Calibri"/>
                <w:iCs/>
                <w:lang w:eastAsia="sl-SI"/>
              </w:rPr>
            </w:pPr>
            <w:r w:rsidRPr="00A66504">
              <w:rPr>
                <w:rFonts w:ascii="Georgia" w:eastAsia="Calibri" w:hAnsi="Georgia" w:cs="Calibri"/>
                <w:iCs/>
                <w:lang w:eastAsia="sl-SI"/>
              </w:rPr>
              <w:lastRenderedPageBreak/>
              <w:t>Ponudnik na dan, ko poteče rok za oddajo ponudb, ni izločen iz postopkov oddaje javnih naročil zaradi uvrstitve v evidenco gospodarskih subjektov z negativnimi referencami.</w:t>
            </w:r>
          </w:p>
          <w:p w14:paraId="4288D060" w14:textId="77777777" w:rsidR="00A66504" w:rsidRPr="00A66504" w:rsidRDefault="00A66504" w:rsidP="00E06BA3">
            <w:pPr>
              <w:spacing w:after="0" w:line="360" w:lineRule="auto"/>
              <w:ind w:hanging="11"/>
              <w:jc w:val="both"/>
              <w:rPr>
                <w:rFonts w:ascii="Georgia" w:eastAsia="Calibri" w:hAnsi="Georgia" w:cs="Calibri"/>
                <w:iCs/>
                <w:lang w:eastAsia="sl-SI"/>
              </w:rPr>
            </w:pPr>
          </w:p>
        </w:tc>
        <w:tc>
          <w:tcPr>
            <w:tcW w:w="1990" w:type="dxa"/>
            <w:gridSpan w:val="2"/>
            <w:shd w:val="clear" w:color="auto" w:fill="auto"/>
          </w:tcPr>
          <w:p w14:paraId="15AED33C"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A66504" w:rsidRPr="00A66504" w14:paraId="04A89B49" w14:textId="77777777" w:rsidTr="00F53408">
        <w:tc>
          <w:tcPr>
            <w:tcW w:w="7072" w:type="dxa"/>
            <w:shd w:val="clear" w:color="auto" w:fill="auto"/>
          </w:tcPr>
          <w:p w14:paraId="32AD600C" w14:textId="77777777" w:rsidR="00A66504" w:rsidRPr="00A66504" w:rsidRDefault="00A66504" w:rsidP="00E06BA3">
            <w:pPr>
              <w:numPr>
                <w:ilvl w:val="0"/>
                <w:numId w:val="3"/>
              </w:numPr>
              <w:spacing w:after="0" w:line="360" w:lineRule="auto"/>
              <w:ind w:left="0" w:hanging="11"/>
              <w:jc w:val="both"/>
              <w:rPr>
                <w:rFonts w:ascii="Georgia" w:eastAsia="Calibri" w:hAnsi="Georgia" w:cs="Calibri"/>
                <w:iCs/>
                <w:lang w:eastAsia="sl-SI"/>
              </w:rPr>
            </w:pPr>
            <w:r w:rsidRPr="00A66504">
              <w:rPr>
                <w:rFonts w:ascii="Georgia" w:eastAsia="Calibri" w:hAnsi="Georgia" w:cs="Calibri"/>
                <w:iCs/>
                <w:lang w:eastAsia="sl-SI"/>
              </w:rPr>
              <w:t xml:space="preserve">Ponudnik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spellStart"/>
            <w:r w:rsidRPr="00A66504">
              <w:rPr>
                <w:rFonts w:ascii="Georgia" w:eastAsia="Calibri" w:hAnsi="Georgia" w:cs="Calibri"/>
                <w:iCs/>
                <w:lang w:eastAsia="sl-SI"/>
              </w:rPr>
              <w:t>eurov</w:t>
            </w:r>
            <w:proofErr w:type="spellEnd"/>
            <w:r w:rsidRPr="00A66504">
              <w:rPr>
                <w:rFonts w:ascii="Georgia" w:eastAsia="Calibri" w:hAnsi="Georgia" w:cs="Calibri"/>
                <w:iCs/>
                <w:lang w:eastAsia="sl-SI"/>
              </w:rPr>
              <w:t xml:space="preserve"> ali več ali če na dan oddaje ponudbe ni imel predloženih vseh obračunov davčnih odtegljajev za dohodke iz delovnega razmerja za obdobje zadnjih petih let do dne oddaje ponudbe</w:t>
            </w:r>
          </w:p>
          <w:p w14:paraId="404A74D1" w14:textId="77777777" w:rsidR="00A66504" w:rsidRPr="00A66504" w:rsidRDefault="00A66504" w:rsidP="00E06BA3">
            <w:pPr>
              <w:spacing w:after="0" w:line="360" w:lineRule="auto"/>
              <w:ind w:hanging="11"/>
              <w:jc w:val="both"/>
              <w:rPr>
                <w:rFonts w:ascii="Georgia" w:eastAsia="Calibri" w:hAnsi="Georgia" w:cs="Calibri"/>
                <w:iCs/>
                <w:lang w:eastAsia="sl-SI"/>
              </w:rPr>
            </w:pPr>
          </w:p>
        </w:tc>
        <w:tc>
          <w:tcPr>
            <w:tcW w:w="1990" w:type="dxa"/>
            <w:gridSpan w:val="2"/>
            <w:shd w:val="clear" w:color="auto" w:fill="auto"/>
          </w:tcPr>
          <w:p w14:paraId="03704235"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A66504" w:rsidRPr="00A66504" w14:paraId="51D46F64" w14:textId="77777777" w:rsidTr="00F53408">
        <w:tc>
          <w:tcPr>
            <w:tcW w:w="7072" w:type="dxa"/>
            <w:shd w:val="clear" w:color="auto" w:fill="auto"/>
          </w:tcPr>
          <w:p w14:paraId="535A038E" w14:textId="77777777" w:rsidR="00A66504" w:rsidRPr="00A66504" w:rsidRDefault="00A66504" w:rsidP="00E06BA3">
            <w:pPr>
              <w:numPr>
                <w:ilvl w:val="0"/>
                <w:numId w:val="3"/>
              </w:numPr>
              <w:spacing w:after="0" w:line="360" w:lineRule="auto"/>
              <w:ind w:left="0" w:hanging="11"/>
              <w:jc w:val="both"/>
              <w:rPr>
                <w:rFonts w:ascii="Georgia" w:eastAsia="Calibri" w:hAnsi="Georgia" w:cs="Calibri"/>
                <w:iCs/>
                <w:lang w:eastAsia="sl-SI"/>
              </w:rPr>
            </w:pPr>
            <w:r w:rsidRPr="00A66504">
              <w:rPr>
                <w:rFonts w:ascii="Georgia" w:eastAsia="Calibri" w:hAnsi="Georgia" w:cs="Calibri"/>
                <w:iCs/>
                <w:lang w:eastAsia="sl-SI"/>
              </w:rPr>
              <w:t>Ponudnik zagotavlja, da v zadnjih treh letih pred potekom roka za oddajo ponudb s pravnomočno odločbo pristojnega organa Republike Slovenije ali druge države članice ali tretje države pri njem nista bili ugotovljeni najmanj dve kršitvi v zvezi s plačilom za delo, delovnim časom, počitki, opravljanjem dela na podlagi pogodb civilnega prava kljub obstoju elementov delovnega razmerja ali v zvezi z zaposlovanjem na črno. Ne glede na navedeno lahko ponudnik naročniku v skladu z devetim odstavkom in ob upoštevanju desetega odstavka 75. člena ZJN-3 predloži dokaze, da je sprejel zadostne ukrepe, s katerimi lahko dokaže svojo zanesljivost kljub obstoju tega izključitvenega razloga.</w:t>
            </w:r>
          </w:p>
          <w:p w14:paraId="3F4735BA" w14:textId="77777777" w:rsidR="00A66504" w:rsidRPr="00A66504" w:rsidRDefault="00A66504" w:rsidP="00E06BA3">
            <w:pPr>
              <w:spacing w:after="0" w:line="360" w:lineRule="auto"/>
              <w:jc w:val="both"/>
              <w:rPr>
                <w:rFonts w:ascii="Georgia" w:eastAsia="Calibri" w:hAnsi="Georgia" w:cs="Calibri"/>
                <w:iCs/>
                <w:lang w:eastAsia="sl-SI"/>
              </w:rPr>
            </w:pPr>
          </w:p>
        </w:tc>
        <w:tc>
          <w:tcPr>
            <w:tcW w:w="1990" w:type="dxa"/>
            <w:gridSpan w:val="2"/>
            <w:shd w:val="clear" w:color="auto" w:fill="auto"/>
          </w:tcPr>
          <w:p w14:paraId="29E503ED"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A66504" w:rsidRPr="00A66504" w14:paraId="1556157C" w14:textId="77777777" w:rsidTr="00F53408">
        <w:tc>
          <w:tcPr>
            <w:tcW w:w="7072" w:type="dxa"/>
            <w:shd w:val="clear" w:color="auto" w:fill="auto"/>
          </w:tcPr>
          <w:p w14:paraId="5DC2366E" w14:textId="77777777" w:rsidR="00A66504" w:rsidRPr="00A66504" w:rsidRDefault="00A66504" w:rsidP="00E06BA3">
            <w:pPr>
              <w:numPr>
                <w:ilvl w:val="0"/>
                <w:numId w:val="3"/>
              </w:numPr>
              <w:spacing w:after="0" w:line="360" w:lineRule="auto"/>
              <w:ind w:left="0" w:hanging="11"/>
              <w:jc w:val="both"/>
              <w:rPr>
                <w:rFonts w:ascii="Georgia" w:eastAsia="Calibri" w:hAnsi="Georgia" w:cs="Calibri"/>
                <w:iCs/>
                <w:lang w:eastAsia="sl-SI"/>
              </w:rPr>
            </w:pPr>
            <w:r w:rsidRPr="00A66504">
              <w:rPr>
                <w:rFonts w:ascii="Georgia" w:eastAsia="Calibri" w:hAnsi="Georgia" w:cs="Calibri"/>
                <w:iCs/>
                <w:lang w:eastAsia="sl-SI"/>
              </w:rPr>
              <w:t xml:space="preserve">Naročnik bo iz sodelovanja v postopku javnega naročanja </w:t>
            </w:r>
            <w:r w:rsidRPr="00A66504">
              <w:rPr>
                <w:rFonts w:ascii="Georgia" w:eastAsia="Calibri" w:hAnsi="Georgia" w:cs="Calibri"/>
                <w:iCs/>
                <w:lang w:eastAsia="sl-SI"/>
              </w:rPr>
              <w:lastRenderedPageBreak/>
              <w:t xml:space="preserve">izključil gospodarski subjekt tudi v primeru, če se je pri gospodarskem subjektu pri prejšnji pogodbo o izvedbi javnega naročila ali prejšnji koncesijski pogodbi, sklenjeni z naročnikom, pokazale precejšnje ali stalne pomanjkljivosti pri izpolnjevanju ključne obveznosti, zaradi česar je naročnik predčasno odstopil od prejšnjega naročila oziroma pogodbe ali uveljavil odškodnino ali so bile izvedene druge primerljive sankcije. </w:t>
            </w:r>
          </w:p>
          <w:p w14:paraId="7EAEF166" w14:textId="77777777" w:rsidR="00A66504" w:rsidRPr="00A66504" w:rsidRDefault="00A66504" w:rsidP="00E06BA3">
            <w:pPr>
              <w:spacing w:after="0" w:line="360" w:lineRule="auto"/>
              <w:jc w:val="both"/>
              <w:rPr>
                <w:rFonts w:ascii="Georgia" w:eastAsia="Calibri" w:hAnsi="Georgia" w:cs="Calibri"/>
                <w:iCs/>
                <w:lang w:eastAsia="sl-SI"/>
              </w:rPr>
            </w:pPr>
          </w:p>
        </w:tc>
        <w:tc>
          <w:tcPr>
            <w:tcW w:w="1990" w:type="dxa"/>
            <w:gridSpan w:val="2"/>
            <w:shd w:val="clear" w:color="auto" w:fill="auto"/>
          </w:tcPr>
          <w:p w14:paraId="186FD549"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lastRenderedPageBreak/>
              <w:t xml:space="preserve">Izpolnjen obrazec </w:t>
            </w:r>
            <w:r w:rsidRPr="00A66504">
              <w:rPr>
                <w:rFonts w:ascii="Georgia" w:eastAsia="Calibri" w:hAnsi="Georgia" w:cs="Calibri"/>
                <w:iCs/>
                <w:lang w:eastAsia="sl-SI"/>
              </w:rPr>
              <w:lastRenderedPageBreak/>
              <w:t>ESPD</w:t>
            </w:r>
          </w:p>
        </w:tc>
      </w:tr>
      <w:tr w:rsidR="00A66504" w:rsidRPr="00A66504" w14:paraId="612A110F" w14:textId="77777777" w:rsidTr="00F53408">
        <w:tc>
          <w:tcPr>
            <w:tcW w:w="7072" w:type="dxa"/>
            <w:shd w:val="clear" w:color="auto" w:fill="auto"/>
          </w:tcPr>
          <w:p w14:paraId="2282DFDC" w14:textId="77777777" w:rsidR="00A66504" w:rsidRPr="00A66504" w:rsidRDefault="00A66504" w:rsidP="00E06BA3">
            <w:pPr>
              <w:numPr>
                <w:ilvl w:val="0"/>
                <w:numId w:val="3"/>
              </w:numPr>
              <w:spacing w:after="0" w:line="360" w:lineRule="auto"/>
              <w:ind w:left="0" w:hanging="11"/>
              <w:jc w:val="both"/>
              <w:rPr>
                <w:rFonts w:ascii="Georgia" w:eastAsia="Calibri" w:hAnsi="Georgia" w:cs="Calibri"/>
                <w:iCs/>
                <w:lang w:eastAsia="sl-SI"/>
              </w:rPr>
            </w:pPr>
            <w:r w:rsidRPr="00A66504">
              <w:rPr>
                <w:rFonts w:ascii="Georgia" w:eastAsia="Calibri" w:hAnsi="Georgia" w:cs="Calibri"/>
                <w:iCs/>
                <w:lang w:eastAsia="sl-SI"/>
              </w:rPr>
              <w:lastRenderedPageBreak/>
              <w:t>Naročnik bo iz postopka javnega naročanja (kadar koli v postopku) izključil gospodarski subjekt,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11D2BC0A" w14:textId="77777777" w:rsidR="00A66504" w:rsidRPr="00A66504" w:rsidRDefault="00A66504" w:rsidP="00E06BA3">
            <w:pPr>
              <w:spacing w:after="0" w:line="360" w:lineRule="auto"/>
              <w:jc w:val="both"/>
              <w:rPr>
                <w:rFonts w:ascii="Georgia" w:eastAsia="Calibri" w:hAnsi="Georgia" w:cs="Calibri"/>
                <w:iCs/>
                <w:lang w:eastAsia="sl-SI"/>
              </w:rPr>
            </w:pPr>
          </w:p>
        </w:tc>
        <w:tc>
          <w:tcPr>
            <w:tcW w:w="1990" w:type="dxa"/>
            <w:gridSpan w:val="2"/>
            <w:shd w:val="clear" w:color="auto" w:fill="auto"/>
          </w:tcPr>
          <w:p w14:paraId="5C847930"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A66504" w:rsidRPr="00A66504" w14:paraId="3434C1B9" w14:textId="77777777" w:rsidTr="00F53408">
        <w:tc>
          <w:tcPr>
            <w:tcW w:w="7072" w:type="dxa"/>
            <w:shd w:val="clear" w:color="auto" w:fill="auto"/>
          </w:tcPr>
          <w:p w14:paraId="25DD587F" w14:textId="77777777" w:rsidR="00A66504" w:rsidRPr="00A66504" w:rsidRDefault="00A66504" w:rsidP="00E06BA3">
            <w:pPr>
              <w:numPr>
                <w:ilvl w:val="0"/>
                <w:numId w:val="3"/>
              </w:numPr>
              <w:spacing w:after="0" w:line="360" w:lineRule="auto"/>
              <w:ind w:left="0" w:hanging="11"/>
              <w:jc w:val="both"/>
              <w:rPr>
                <w:rFonts w:ascii="Georgia" w:eastAsia="Calibri" w:hAnsi="Georgia" w:cs="Calibri"/>
                <w:iCs/>
                <w:lang w:eastAsia="sl-SI"/>
              </w:rPr>
            </w:pPr>
            <w:r w:rsidRPr="00A66504">
              <w:rPr>
                <w:rFonts w:ascii="Georgia" w:eastAsia="Calibri" w:hAnsi="Georgia" w:cs="Calibri"/>
                <w:iCs/>
                <w:lang w:eastAsia="sl-SI"/>
              </w:rPr>
              <w:t xml:space="preserve">Ponudnik se zavezuje, da bo v primeru, če bo izbran kot najugodnejši ponudnik ali v času izvajanja javnega naročila, v osmih (8) dneh od prejema poziva naročnika, le temu posredoval podatke o: </w:t>
            </w:r>
          </w:p>
          <w:p w14:paraId="3798D721" w14:textId="77777777" w:rsidR="00A66504" w:rsidRPr="00A66504" w:rsidRDefault="00A66504" w:rsidP="00E06BA3">
            <w:pPr>
              <w:numPr>
                <w:ilvl w:val="0"/>
                <w:numId w:val="1"/>
              </w:numPr>
              <w:spacing w:after="0" w:line="360" w:lineRule="auto"/>
              <w:ind w:hanging="11"/>
              <w:jc w:val="both"/>
              <w:rPr>
                <w:rFonts w:ascii="Georgia" w:eastAsia="Calibri" w:hAnsi="Georgia" w:cs="Calibri"/>
                <w:iCs/>
                <w:lang w:eastAsia="sl-SI"/>
              </w:rPr>
            </w:pPr>
            <w:r w:rsidRPr="00A66504">
              <w:rPr>
                <w:rFonts w:ascii="Georgia" w:eastAsia="Calibri" w:hAnsi="Georgia" w:cs="Calibri"/>
                <w:iCs/>
                <w:lang w:eastAsia="sl-SI"/>
              </w:rPr>
              <w:t xml:space="preserve">svojih ustanoviteljih, družbenikih, vključno s tihimi družbeniki, delničarjih, </w:t>
            </w:r>
            <w:proofErr w:type="spellStart"/>
            <w:r w:rsidRPr="00A66504">
              <w:rPr>
                <w:rFonts w:ascii="Georgia" w:eastAsia="Calibri" w:hAnsi="Georgia" w:cs="Calibri"/>
                <w:iCs/>
                <w:lang w:eastAsia="sl-SI"/>
              </w:rPr>
              <w:t>komanditistih</w:t>
            </w:r>
            <w:proofErr w:type="spellEnd"/>
            <w:r w:rsidRPr="00A66504">
              <w:rPr>
                <w:rFonts w:ascii="Georgia" w:eastAsia="Calibri" w:hAnsi="Georgia" w:cs="Calibri"/>
                <w:iCs/>
                <w:lang w:eastAsia="sl-SI"/>
              </w:rPr>
              <w:t xml:space="preserve"> ali drugih lastnikih in podatke o lastniških deležih navedenih oseb,</w:t>
            </w:r>
          </w:p>
          <w:p w14:paraId="7D81E267" w14:textId="77777777" w:rsidR="00A66504" w:rsidRPr="00A66504" w:rsidRDefault="00A66504" w:rsidP="00E06BA3">
            <w:pPr>
              <w:numPr>
                <w:ilvl w:val="0"/>
                <w:numId w:val="1"/>
              </w:numPr>
              <w:spacing w:after="0" w:line="360" w:lineRule="auto"/>
              <w:ind w:hanging="11"/>
              <w:jc w:val="both"/>
              <w:rPr>
                <w:rFonts w:ascii="Georgia" w:eastAsia="Calibri" w:hAnsi="Georgia" w:cs="Calibri"/>
                <w:iCs/>
                <w:lang w:eastAsia="sl-SI"/>
              </w:rPr>
            </w:pPr>
            <w:r w:rsidRPr="00A66504">
              <w:rPr>
                <w:rFonts w:ascii="Georgia" w:eastAsia="Calibri" w:hAnsi="Georgia" w:cs="Calibri"/>
                <w:iCs/>
                <w:lang w:eastAsia="sl-SI"/>
              </w:rPr>
              <w:t>gospodarskih subjektih, za katere se glede na določbe zakona, ki ureja gospodarske družbe, šteje, da so z njim povezane družbe.</w:t>
            </w:r>
          </w:p>
          <w:p w14:paraId="7AD78C50" w14:textId="77777777" w:rsidR="00A66504" w:rsidRPr="00A66504" w:rsidRDefault="00A66504" w:rsidP="00E06BA3">
            <w:pPr>
              <w:spacing w:after="0" w:line="360" w:lineRule="auto"/>
              <w:ind w:hanging="11"/>
              <w:jc w:val="both"/>
              <w:rPr>
                <w:rFonts w:ascii="Georgia" w:eastAsia="Calibri" w:hAnsi="Georgia" w:cs="Calibri"/>
                <w:iCs/>
                <w:lang w:eastAsia="sl-SI"/>
              </w:rPr>
            </w:pPr>
          </w:p>
        </w:tc>
        <w:tc>
          <w:tcPr>
            <w:tcW w:w="1990" w:type="dxa"/>
            <w:gridSpan w:val="2"/>
            <w:shd w:val="clear" w:color="auto" w:fill="auto"/>
          </w:tcPr>
          <w:p w14:paraId="3A2EE5DA"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  in Izjava-1</w:t>
            </w:r>
          </w:p>
        </w:tc>
      </w:tr>
      <w:tr w:rsidR="00A66504" w:rsidRPr="00A66504" w14:paraId="6E3BA5E2" w14:textId="77777777" w:rsidTr="00F53408">
        <w:tc>
          <w:tcPr>
            <w:tcW w:w="9062" w:type="dxa"/>
            <w:gridSpan w:val="3"/>
            <w:shd w:val="clear" w:color="auto" w:fill="C6D9F1"/>
          </w:tcPr>
          <w:p w14:paraId="66F8B4C4" w14:textId="77777777" w:rsidR="00A66504" w:rsidRPr="00A66504" w:rsidRDefault="00A66504" w:rsidP="00E06BA3">
            <w:pPr>
              <w:numPr>
                <w:ilvl w:val="0"/>
                <w:numId w:val="4"/>
              </w:numPr>
              <w:spacing w:after="0" w:line="360" w:lineRule="auto"/>
              <w:jc w:val="both"/>
              <w:rPr>
                <w:rFonts w:ascii="Georgia" w:eastAsia="Calibri" w:hAnsi="Georgia" w:cs="Calibri"/>
                <w:b/>
                <w:iCs/>
                <w:lang w:eastAsia="sl-SI"/>
              </w:rPr>
            </w:pPr>
            <w:r w:rsidRPr="00A66504">
              <w:rPr>
                <w:rFonts w:ascii="Georgia" w:eastAsia="Calibri" w:hAnsi="Georgia" w:cs="Calibri"/>
                <w:b/>
                <w:iCs/>
                <w:lang w:eastAsia="sl-SI"/>
              </w:rPr>
              <w:t>Poklicna sposobnost</w:t>
            </w:r>
          </w:p>
        </w:tc>
      </w:tr>
      <w:tr w:rsidR="00A66504" w:rsidRPr="00A66504" w14:paraId="583242B8" w14:textId="77777777" w:rsidTr="00F53408">
        <w:tc>
          <w:tcPr>
            <w:tcW w:w="7072" w:type="dxa"/>
            <w:shd w:val="clear" w:color="auto" w:fill="auto"/>
          </w:tcPr>
          <w:p w14:paraId="0157B169" w14:textId="77777777" w:rsidR="00A66504" w:rsidRPr="00A66504" w:rsidRDefault="00C55619" w:rsidP="00E06BA3">
            <w:pPr>
              <w:spacing w:after="0" w:line="360" w:lineRule="auto"/>
              <w:ind w:hanging="11"/>
              <w:jc w:val="both"/>
              <w:rPr>
                <w:rFonts w:ascii="Georgia" w:eastAsia="Calibri" w:hAnsi="Georgia" w:cs="Calibri"/>
                <w:iCs/>
                <w:lang w:eastAsia="sl-SI"/>
              </w:rPr>
            </w:pPr>
            <w:r>
              <w:rPr>
                <w:rFonts w:ascii="Georgia" w:eastAsia="Calibri" w:hAnsi="Georgia" w:cs="Calibri"/>
                <w:iCs/>
                <w:lang w:eastAsia="sl-SI"/>
              </w:rPr>
              <w:t xml:space="preserve">1. </w:t>
            </w:r>
            <w:r w:rsidR="00A66504" w:rsidRPr="00A66504">
              <w:rPr>
                <w:rFonts w:ascii="Georgia" w:eastAsia="Calibri" w:hAnsi="Georgia" w:cs="Calibri"/>
                <w:iCs/>
                <w:lang w:eastAsia="sl-SI"/>
              </w:rPr>
              <w:t>Gospodarski subjekt je registriran za opravljanje dejavnosti, ki je predmet naročila in jo prevzema v ponudbi.</w:t>
            </w:r>
          </w:p>
          <w:p w14:paraId="1C3DC89C" w14:textId="77777777" w:rsidR="00A66504" w:rsidRPr="00A66504" w:rsidRDefault="00A66504" w:rsidP="00E06BA3">
            <w:pPr>
              <w:spacing w:after="0" w:line="360" w:lineRule="auto"/>
              <w:ind w:hanging="11"/>
              <w:jc w:val="both"/>
              <w:rPr>
                <w:rFonts w:ascii="Georgia" w:eastAsia="Calibri" w:hAnsi="Georgia" w:cs="Calibri"/>
                <w:iCs/>
                <w:lang w:eastAsia="sl-SI"/>
              </w:rPr>
            </w:pPr>
          </w:p>
        </w:tc>
        <w:tc>
          <w:tcPr>
            <w:tcW w:w="1990" w:type="dxa"/>
            <w:gridSpan w:val="2"/>
            <w:shd w:val="clear" w:color="auto" w:fill="auto"/>
          </w:tcPr>
          <w:p w14:paraId="0945DCBF"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A66504" w:rsidRPr="00A66504" w14:paraId="1FFBF82D" w14:textId="77777777" w:rsidTr="00F53408">
        <w:tc>
          <w:tcPr>
            <w:tcW w:w="7072" w:type="dxa"/>
            <w:shd w:val="clear" w:color="auto" w:fill="auto"/>
          </w:tcPr>
          <w:p w14:paraId="1B367F4D" w14:textId="77777777" w:rsidR="00A66504" w:rsidRPr="00A66504" w:rsidRDefault="00C55619" w:rsidP="00E06BA3">
            <w:pPr>
              <w:spacing w:after="0" w:line="360" w:lineRule="auto"/>
              <w:jc w:val="both"/>
              <w:rPr>
                <w:rFonts w:ascii="Georgia" w:eastAsia="Calibri" w:hAnsi="Georgia" w:cs="Calibri"/>
                <w:iCs/>
                <w:lang w:eastAsia="sl-SI"/>
              </w:rPr>
            </w:pPr>
            <w:r>
              <w:rPr>
                <w:rFonts w:ascii="Georgia" w:eastAsia="Calibri" w:hAnsi="Georgia" w:cs="Calibri"/>
                <w:iCs/>
                <w:lang w:eastAsia="sl-SI"/>
              </w:rPr>
              <w:t xml:space="preserve">2. </w:t>
            </w:r>
            <w:r w:rsidR="00A66504" w:rsidRPr="00A66504">
              <w:rPr>
                <w:rFonts w:ascii="Georgia" w:eastAsia="Calibri" w:hAnsi="Georgia" w:cs="Calibri"/>
                <w:iCs/>
                <w:lang w:eastAsia="sl-SI"/>
              </w:rPr>
              <w:t xml:space="preserve">Gospodarski subjekt mora biti vpisani v enega od poklicnih ali poslovnih registrov, ki se vodijo v državi članici, v kateri ima gospodarski subjekt sedež. Seznam poklicnih ali poslovnih registrov v državah članicah Evropske unije določa Priloga XI Direktive 2014/24/EU. </w:t>
            </w:r>
          </w:p>
          <w:p w14:paraId="14BE5EBA" w14:textId="77777777" w:rsidR="00A66504" w:rsidRPr="00A66504" w:rsidRDefault="00A66504" w:rsidP="00E06BA3">
            <w:pPr>
              <w:spacing w:after="0" w:line="360" w:lineRule="auto"/>
              <w:ind w:hanging="11"/>
              <w:jc w:val="both"/>
              <w:rPr>
                <w:rFonts w:ascii="Georgia" w:eastAsia="Calibri" w:hAnsi="Georgia" w:cs="Calibri"/>
                <w:iCs/>
                <w:lang w:eastAsia="sl-SI"/>
              </w:rPr>
            </w:pPr>
            <w:r w:rsidRPr="00A66504">
              <w:rPr>
                <w:rFonts w:ascii="Georgia" w:eastAsia="Calibri" w:hAnsi="Georgia" w:cs="Calibri"/>
                <w:iCs/>
                <w:lang w:eastAsia="sl-SI"/>
              </w:rPr>
              <w:lastRenderedPageBreak/>
              <w:t>Če morajo imeti gospodarski subjekti določeno dovoljenje ali biti člani določene organizacije, da lahko v svoji matični državi opravljajo določeno storitev, morajo predložiti dokazilo o tem dovoljenju ali članstvu.</w:t>
            </w:r>
          </w:p>
          <w:p w14:paraId="6644D06C" w14:textId="77777777" w:rsidR="00A66504" w:rsidRPr="00A66504" w:rsidRDefault="00A66504" w:rsidP="00E06BA3">
            <w:pPr>
              <w:spacing w:after="0" w:line="360" w:lineRule="auto"/>
              <w:ind w:hanging="11"/>
              <w:jc w:val="both"/>
              <w:rPr>
                <w:rFonts w:ascii="Georgia" w:eastAsia="Calibri" w:hAnsi="Georgia" w:cs="Calibri"/>
                <w:iCs/>
                <w:lang w:eastAsia="sl-SI"/>
              </w:rPr>
            </w:pPr>
            <w:r w:rsidRPr="00A66504">
              <w:rPr>
                <w:rFonts w:ascii="Georgia" w:eastAsia="Calibri" w:hAnsi="Georgia" w:cs="Calibri"/>
                <w:iCs/>
                <w:lang w:eastAsia="sl-SI"/>
              </w:rPr>
              <w:t>Pogoj mora izpolnjevati vsak gospodarskih subjekt, ki bo vključen v izvedbo javnega naročila.</w:t>
            </w:r>
          </w:p>
          <w:p w14:paraId="78FCAAAE" w14:textId="77777777" w:rsidR="00A66504" w:rsidRPr="00A66504" w:rsidRDefault="00A66504" w:rsidP="00E06BA3">
            <w:pPr>
              <w:spacing w:after="0" w:line="360" w:lineRule="auto"/>
              <w:ind w:hanging="11"/>
              <w:jc w:val="both"/>
              <w:rPr>
                <w:rFonts w:ascii="Georgia" w:eastAsia="Calibri" w:hAnsi="Georgia" w:cs="Calibri"/>
                <w:iCs/>
                <w:lang w:eastAsia="sl-SI"/>
              </w:rPr>
            </w:pPr>
          </w:p>
        </w:tc>
        <w:tc>
          <w:tcPr>
            <w:tcW w:w="1990" w:type="dxa"/>
            <w:gridSpan w:val="2"/>
            <w:shd w:val="clear" w:color="auto" w:fill="auto"/>
          </w:tcPr>
          <w:p w14:paraId="102CC130"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lastRenderedPageBreak/>
              <w:t>Izpolnjen obrazec ESPD</w:t>
            </w:r>
          </w:p>
        </w:tc>
      </w:tr>
      <w:tr w:rsidR="00A66504" w:rsidRPr="00A66504" w14:paraId="7FF009D0" w14:textId="77777777" w:rsidTr="00F53408">
        <w:trPr>
          <w:gridAfter w:val="1"/>
          <w:wAfter w:w="31" w:type="dxa"/>
        </w:trPr>
        <w:tc>
          <w:tcPr>
            <w:tcW w:w="9031" w:type="dxa"/>
            <w:gridSpan w:val="2"/>
            <w:shd w:val="clear" w:color="auto" w:fill="C6D9F1"/>
          </w:tcPr>
          <w:p w14:paraId="206C907F" w14:textId="77777777" w:rsidR="00A66504" w:rsidRPr="00A66504" w:rsidRDefault="00A66504" w:rsidP="00E06BA3">
            <w:pPr>
              <w:numPr>
                <w:ilvl w:val="0"/>
                <w:numId w:val="4"/>
              </w:numPr>
              <w:spacing w:after="0" w:line="360" w:lineRule="auto"/>
              <w:jc w:val="both"/>
              <w:rPr>
                <w:rFonts w:ascii="Georgia" w:eastAsia="Calibri" w:hAnsi="Georgia" w:cs="Calibri"/>
                <w:b/>
                <w:iCs/>
                <w:lang w:eastAsia="sl-SI"/>
              </w:rPr>
            </w:pPr>
            <w:r w:rsidRPr="00A66504">
              <w:rPr>
                <w:rFonts w:ascii="Georgia" w:eastAsia="Calibri" w:hAnsi="Georgia" w:cs="Calibri"/>
                <w:b/>
                <w:iCs/>
                <w:lang w:eastAsia="sl-SI"/>
              </w:rPr>
              <w:lastRenderedPageBreak/>
              <w:t>Ekonomska in finančna sposobnost</w:t>
            </w:r>
          </w:p>
        </w:tc>
      </w:tr>
      <w:tr w:rsidR="00A66504" w:rsidRPr="00A66504" w14:paraId="15D65C15" w14:textId="77777777" w:rsidTr="00F53408">
        <w:trPr>
          <w:gridAfter w:val="1"/>
          <w:wAfter w:w="31" w:type="dxa"/>
        </w:trPr>
        <w:tc>
          <w:tcPr>
            <w:tcW w:w="7072" w:type="dxa"/>
            <w:shd w:val="clear" w:color="auto" w:fill="auto"/>
          </w:tcPr>
          <w:p w14:paraId="36B55AD0" w14:textId="77777777" w:rsidR="00A66504" w:rsidRPr="00A66504" w:rsidRDefault="00C55619" w:rsidP="00E06BA3">
            <w:pPr>
              <w:spacing w:after="0" w:line="360" w:lineRule="auto"/>
              <w:jc w:val="both"/>
              <w:rPr>
                <w:rFonts w:ascii="Georgia" w:eastAsia="Calibri" w:hAnsi="Georgia" w:cs="Calibri"/>
                <w:iCs/>
                <w:lang w:eastAsia="sl-SI"/>
              </w:rPr>
            </w:pPr>
            <w:r>
              <w:rPr>
                <w:rFonts w:ascii="Georgia" w:eastAsia="Calibri" w:hAnsi="Georgia" w:cs="Calibri"/>
                <w:iCs/>
                <w:lang w:eastAsia="sl-SI"/>
              </w:rPr>
              <w:t xml:space="preserve">1. </w:t>
            </w:r>
            <w:r w:rsidR="00A66504" w:rsidRPr="00A66504">
              <w:rPr>
                <w:rFonts w:ascii="Georgia" w:eastAsia="Calibri" w:hAnsi="Georgia" w:cs="Calibri"/>
                <w:iCs/>
                <w:lang w:eastAsia="sl-SI"/>
              </w:rPr>
              <w:t>Ponudnik mora izpolnjevati naslednje ekonomsko-finančne pogoje:</w:t>
            </w:r>
          </w:p>
          <w:p w14:paraId="6669A6EA" w14:textId="77777777" w:rsidR="00A66504" w:rsidRPr="00A66504" w:rsidRDefault="00A66504" w:rsidP="00E06BA3">
            <w:pPr>
              <w:spacing w:after="0" w:line="360" w:lineRule="auto"/>
              <w:ind w:hanging="11"/>
              <w:jc w:val="both"/>
              <w:rPr>
                <w:rFonts w:ascii="Georgia" w:eastAsia="Calibri" w:hAnsi="Georgia" w:cs="Calibri"/>
                <w:iCs/>
                <w:lang w:eastAsia="sl-SI"/>
              </w:rPr>
            </w:pPr>
            <w:r w:rsidRPr="00A66504">
              <w:rPr>
                <w:rFonts w:ascii="Georgia" w:eastAsia="Calibri" w:hAnsi="Georgia" w:cs="Calibri"/>
                <w:iCs/>
                <w:lang w:eastAsia="sl-SI"/>
              </w:rPr>
              <w:t>Da na dan oddaje ponudbe nima blokiranega nobenega transakcijskega računa, v zadnjih 90 dneh pred rokom za oddajo ponudb pa ni imel nobenega transakcijskega računa blokiranega več kot 30 zaporednih delovnih dni.</w:t>
            </w:r>
          </w:p>
          <w:p w14:paraId="7E35588A" w14:textId="77777777" w:rsidR="00A66504" w:rsidRPr="00A66504" w:rsidRDefault="00A66504" w:rsidP="00E06BA3">
            <w:pPr>
              <w:spacing w:after="0" w:line="360" w:lineRule="auto"/>
              <w:ind w:hanging="11"/>
              <w:jc w:val="both"/>
              <w:rPr>
                <w:rFonts w:ascii="Georgia" w:eastAsia="Calibri" w:hAnsi="Georgia" w:cs="Calibri"/>
                <w:iCs/>
                <w:lang w:eastAsia="sl-SI"/>
              </w:rPr>
            </w:pPr>
          </w:p>
        </w:tc>
        <w:tc>
          <w:tcPr>
            <w:tcW w:w="1959" w:type="dxa"/>
            <w:shd w:val="clear" w:color="auto" w:fill="auto"/>
          </w:tcPr>
          <w:p w14:paraId="5F9297CC"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A66504" w:rsidRPr="00A66504" w14:paraId="17DD3E25" w14:textId="77777777" w:rsidTr="00F53408">
        <w:trPr>
          <w:gridAfter w:val="1"/>
          <w:wAfter w:w="31" w:type="dxa"/>
        </w:trPr>
        <w:tc>
          <w:tcPr>
            <w:tcW w:w="7072" w:type="dxa"/>
            <w:shd w:val="clear" w:color="auto" w:fill="auto"/>
          </w:tcPr>
          <w:p w14:paraId="5B97457A" w14:textId="77777777" w:rsidR="00A66504" w:rsidRPr="00A66504" w:rsidRDefault="00C55619" w:rsidP="00E06BA3">
            <w:pPr>
              <w:spacing w:after="0" w:line="360" w:lineRule="auto"/>
              <w:jc w:val="both"/>
              <w:rPr>
                <w:rFonts w:ascii="Georgia" w:eastAsia="Calibri" w:hAnsi="Georgia" w:cs="Calibri"/>
                <w:iCs/>
                <w:lang w:eastAsia="sl-SI"/>
              </w:rPr>
            </w:pPr>
            <w:r>
              <w:rPr>
                <w:rFonts w:ascii="Georgia" w:eastAsia="Calibri" w:hAnsi="Georgia" w:cs="Calibri"/>
                <w:iCs/>
                <w:lang w:eastAsia="sl-SI"/>
              </w:rPr>
              <w:t xml:space="preserve">2. </w:t>
            </w:r>
            <w:r w:rsidR="00A66504" w:rsidRPr="00A66504">
              <w:rPr>
                <w:rFonts w:ascii="Georgia" w:eastAsia="Calibri" w:hAnsi="Georgia" w:cs="Calibri"/>
                <w:iCs/>
                <w:lang w:eastAsia="sl-SI"/>
              </w:rPr>
              <w:t>Ponudnik mora nuditi trideset (30) dnevni plačilni rok, ki prične teči z dnem prejema pravilno izstavljene fakture.</w:t>
            </w:r>
          </w:p>
          <w:p w14:paraId="55514DD5" w14:textId="77777777" w:rsidR="00A66504" w:rsidRPr="00A66504" w:rsidRDefault="00A66504" w:rsidP="00E06BA3">
            <w:pPr>
              <w:spacing w:after="0" w:line="360" w:lineRule="auto"/>
              <w:jc w:val="both"/>
              <w:rPr>
                <w:rFonts w:ascii="Georgia" w:eastAsia="Calibri" w:hAnsi="Georgia" w:cs="Calibri"/>
                <w:iCs/>
                <w:lang w:eastAsia="sl-SI"/>
              </w:rPr>
            </w:pPr>
          </w:p>
        </w:tc>
        <w:tc>
          <w:tcPr>
            <w:tcW w:w="1959" w:type="dxa"/>
            <w:shd w:val="clear" w:color="auto" w:fill="auto"/>
          </w:tcPr>
          <w:p w14:paraId="2B23CF87"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A66504" w:rsidRPr="00A66504" w14:paraId="7C801188" w14:textId="77777777" w:rsidTr="00F53408">
        <w:tc>
          <w:tcPr>
            <w:tcW w:w="9062" w:type="dxa"/>
            <w:gridSpan w:val="3"/>
            <w:shd w:val="clear" w:color="auto" w:fill="C6D9F1"/>
          </w:tcPr>
          <w:p w14:paraId="1DA5CB97" w14:textId="77777777" w:rsidR="00A66504" w:rsidRPr="00A66504" w:rsidRDefault="00A66504" w:rsidP="00E06BA3">
            <w:pPr>
              <w:spacing w:after="0" w:line="360" w:lineRule="auto"/>
              <w:jc w:val="both"/>
              <w:rPr>
                <w:rFonts w:ascii="Georgia" w:eastAsia="Calibri" w:hAnsi="Georgia" w:cs="Calibri"/>
                <w:b/>
                <w:iCs/>
                <w:lang w:eastAsia="sl-SI"/>
              </w:rPr>
            </w:pPr>
            <w:r w:rsidRPr="00A66504">
              <w:rPr>
                <w:rFonts w:ascii="Georgia" w:eastAsia="Calibri" w:hAnsi="Georgia" w:cs="Calibri"/>
                <w:b/>
                <w:iCs/>
                <w:lang w:eastAsia="sl-SI"/>
              </w:rPr>
              <w:t xml:space="preserve">      </w:t>
            </w:r>
            <w:r w:rsidRPr="006C585F">
              <w:rPr>
                <w:rFonts w:ascii="Georgia" w:eastAsia="Calibri" w:hAnsi="Georgia" w:cs="Calibri"/>
                <w:b/>
                <w:iCs/>
                <w:lang w:eastAsia="sl-SI"/>
              </w:rPr>
              <w:t>Č. Tehnična in kadrovska sposobnost</w:t>
            </w:r>
          </w:p>
        </w:tc>
      </w:tr>
      <w:tr w:rsidR="00A66504" w:rsidRPr="00A66504" w14:paraId="1743ED05" w14:textId="77777777" w:rsidTr="00F53408">
        <w:tc>
          <w:tcPr>
            <w:tcW w:w="7072" w:type="dxa"/>
            <w:shd w:val="clear" w:color="auto" w:fill="auto"/>
          </w:tcPr>
          <w:p w14:paraId="582D78A7" w14:textId="77777777" w:rsidR="00A66504" w:rsidRPr="00A66504" w:rsidRDefault="00C55619" w:rsidP="00E06BA3">
            <w:pPr>
              <w:spacing w:after="0" w:line="360" w:lineRule="auto"/>
              <w:jc w:val="both"/>
              <w:rPr>
                <w:rFonts w:ascii="Georgia" w:eastAsia="Calibri" w:hAnsi="Georgia" w:cs="Calibri"/>
                <w:iCs/>
                <w:lang w:eastAsia="sl-SI"/>
              </w:rPr>
            </w:pPr>
            <w:r>
              <w:rPr>
                <w:rFonts w:ascii="Georgia" w:eastAsia="Calibri" w:hAnsi="Georgia" w:cs="Calibri"/>
                <w:iCs/>
                <w:lang w:eastAsia="sl-SI"/>
              </w:rPr>
              <w:t xml:space="preserve">1. </w:t>
            </w:r>
            <w:r w:rsidR="00A66504" w:rsidRPr="00A66504">
              <w:rPr>
                <w:rFonts w:ascii="Georgia" w:eastAsia="Calibri" w:hAnsi="Georgia" w:cs="Calibri"/>
                <w:iCs/>
                <w:lang w:eastAsia="sl-SI"/>
              </w:rPr>
              <w:t>Ponudnik mora zagotavljati, da naročniki zoper njega niso vlagali upravičenih reklamacij glede kakovosti storitev in nespoštovanja drugih določil pogodbe. Če naročnik razpolaga z dokazili o nespoštovanju pogodbenih obveznosti, lahko ponudnika izloči iz predmetnega postopka.</w:t>
            </w:r>
          </w:p>
          <w:p w14:paraId="637A8E62" w14:textId="77777777" w:rsidR="00A66504" w:rsidRPr="00A66504" w:rsidRDefault="00A66504" w:rsidP="00E06BA3">
            <w:pPr>
              <w:spacing w:after="0" w:line="360" w:lineRule="auto"/>
              <w:ind w:hanging="11"/>
              <w:jc w:val="both"/>
              <w:rPr>
                <w:rFonts w:ascii="Georgia" w:eastAsia="Calibri" w:hAnsi="Georgia" w:cs="Calibri"/>
                <w:iCs/>
                <w:lang w:eastAsia="sl-SI"/>
              </w:rPr>
            </w:pPr>
          </w:p>
        </w:tc>
        <w:tc>
          <w:tcPr>
            <w:tcW w:w="1990" w:type="dxa"/>
            <w:gridSpan w:val="2"/>
            <w:shd w:val="clear" w:color="auto" w:fill="auto"/>
          </w:tcPr>
          <w:p w14:paraId="6FB53F22"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A66504" w:rsidRPr="00A66504" w14:paraId="7F33EA3E" w14:textId="77777777" w:rsidTr="00F53408">
        <w:tc>
          <w:tcPr>
            <w:tcW w:w="7072" w:type="dxa"/>
            <w:shd w:val="clear" w:color="auto" w:fill="auto"/>
          </w:tcPr>
          <w:p w14:paraId="23E8A16D" w14:textId="77777777" w:rsidR="00A66504" w:rsidRDefault="00C55619" w:rsidP="00E06BA3">
            <w:pPr>
              <w:spacing w:after="0" w:line="360" w:lineRule="auto"/>
              <w:jc w:val="both"/>
              <w:rPr>
                <w:rFonts w:ascii="Georgia" w:eastAsia="Calibri" w:hAnsi="Georgia" w:cs="Calibri"/>
                <w:iCs/>
                <w:lang w:eastAsia="sl-SI"/>
              </w:rPr>
            </w:pPr>
            <w:r>
              <w:rPr>
                <w:rFonts w:ascii="Georgia" w:eastAsia="Calibri" w:hAnsi="Georgia" w:cs="Calibri"/>
                <w:iCs/>
                <w:lang w:eastAsia="sl-SI"/>
              </w:rPr>
              <w:t xml:space="preserve">2. </w:t>
            </w:r>
            <w:r w:rsidR="00A66504" w:rsidRPr="00A66504">
              <w:rPr>
                <w:rFonts w:ascii="Georgia" w:eastAsia="Calibri" w:hAnsi="Georgia" w:cs="Calibri"/>
                <w:iCs/>
                <w:lang w:eastAsia="sl-SI"/>
              </w:rPr>
              <w:t>Ponudnik zagotavlja, da je kadrovsko sposoben izvesti javno naročilo in se zavezuje, da bo naročniku v zahtevan</w:t>
            </w:r>
            <w:r w:rsidR="00F53408">
              <w:rPr>
                <w:rFonts w:ascii="Georgia" w:eastAsia="Calibri" w:hAnsi="Georgia" w:cs="Calibri"/>
                <w:iCs/>
                <w:lang w:eastAsia="sl-SI"/>
              </w:rPr>
              <w:t>ih</w:t>
            </w:r>
            <w:r w:rsidR="00A66504" w:rsidRPr="00A66504">
              <w:rPr>
                <w:rFonts w:ascii="Georgia" w:eastAsia="Calibri" w:hAnsi="Georgia" w:cs="Calibri"/>
                <w:iCs/>
                <w:lang w:eastAsia="sl-SI"/>
              </w:rPr>
              <w:t xml:space="preserve"> rok</w:t>
            </w:r>
            <w:r w:rsidR="00F53408">
              <w:rPr>
                <w:rFonts w:ascii="Georgia" w:eastAsia="Calibri" w:hAnsi="Georgia" w:cs="Calibri"/>
                <w:iCs/>
                <w:lang w:eastAsia="sl-SI"/>
              </w:rPr>
              <w:t xml:space="preserve">ih </w:t>
            </w:r>
            <w:r w:rsidR="00A66504" w:rsidRPr="00A66504">
              <w:rPr>
                <w:rFonts w:ascii="Georgia" w:eastAsia="Calibri" w:hAnsi="Georgia" w:cs="Calibri"/>
                <w:iCs/>
                <w:lang w:eastAsia="sl-SI"/>
              </w:rPr>
              <w:t>izvedel storitve</w:t>
            </w:r>
            <w:r w:rsidR="00F53408">
              <w:rPr>
                <w:rFonts w:ascii="Georgia" w:eastAsia="Calibri" w:hAnsi="Georgia" w:cs="Calibri"/>
                <w:iCs/>
                <w:lang w:eastAsia="sl-SI"/>
              </w:rPr>
              <w:t>.</w:t>
            </w:r>
            <w:r w:rsidR="00A66504" w:rsidRPr="00A66504">
              <w:rPr>
                <w:rFonts w:ascii="Georgia" w:eastAsia="Calibri" w:hAnsi="Georgia" w:cs="Calibri"/>
                <w:iCs/>
                <w:lang w:eastAsia="sl-SI"/>
              </w:rPr>
              <w:t xml:space="preserve"> </w:t>
            </w:r>
          </w:p>
          <w:p w14:paraId="2E858673" w14:textId="77777777" w:rsidR="00C55619" w:rsidRPr="00A66504" w:rsidRDefault="00C55619" w:rsidP="00E06BA3">
            <w:pPr>
              <w:spacing w:after="0" w:line="360" w:lineRule="auto"/>
              <w:jc w:val="both"/>
              <w:rPr>
                <w:rFonts w:ascii="Georgia" w:eastAsia="Calibri" w:hAnsi="Georgia" w:cs="Calibri"/>
                <w:iCs/>
                <w:lang w:eastAsia="sl-SI"/>
              </w:rPr>
            </w:pPr>
          </w:p>
        </w:tc>
        <w:tc>
          <w:tcPr>
            <w:tcW w:w="1990" w:type="dxa"/>
            <w:gridSpan w:val="2"/>
            <w:shd w:val="clear" w:color="auto" w:fill="auto"/>
          </w:tcPr>
          <w:p w14:paraId="5383B7ED"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Izpolnjen obrazec ESPD</w:t>
            </w:r>
          </w:p>
        </w:tc>
      </w:tr>
      <w:tr w:rsidR="003C652A" w:rsidRPr="00A66504" w14:paraId="72E6FE89" w14:textId="77777777" w:rsidTr="00F53408">
        <w:tc>
          <w:tcPr>
            <w:tcW w:w="7072" w:type="dxa"/>
            <w:shd w:val="clear" w:color="auto" w:fill="auto"/>
          </w:tcPr>
          <w:p w14:paraId="73EE55FD" w14:textId="518BAD96" w:rsidR="00BE671F" w:rsidRPr="00BE671F" w:rsidRDefault="003C652A" w:rsidP="00E06BA3">
            <w:pPr>
              <w:spacing w:after="0" w:line="360" w:lineRule="auto"/>
              <w:jc w:val="both"/>
              <w:rPr>
                <w:rFonts w:ascii="Georgia" w:eastAsia="Calibri" w:hAnsi="Georgia" w:cs="Calibri"/>
                <w:iCs/>
                <w:lang w:eastAsia="sl-SI"/>
              </w:rPr>
            </w:pPr>
            <w:r>
              <w:rPr>
                <w:rFonts w:ascii="Georgia" w:eastAsia="Calibri" w:hAnsi="Georgia" w:cs="Calibri"/>
                <w:iCs/>
                <w:lang w:eastAsia="sl-SI"/>
              </w:rPr>
              <w:t xml:space="preserve">3. </w:t>
            </w:r>
            <w:r w:rsidR="006C585F">
              <w:rPr>
                <w:rFonts w:ascii="Georgia" w:eastAsia="Calibri" w:hAnsi="Georgia" w:cs="Calibri"/>
                <w:iCs/>
                <w:lang w:eastAsia="sl-SI"/>
              </w:rPr>
              <w:t xml:space="preserve"> </w:t>
            </w:r>
            <w:r w:rsidR="00BE671F" w:rsidRPr="00BE671F">
              <w:rPr>
                <w:rFonts w:ascii="Georgia" w:eastAsia="Calibri" w:hAnsi="Georgia" w:cs="Calibri"/>
                <w:iCs/>
                <w:lang w:eastAsia="sl-SI"/>
              </w:rPr>
              <w:t xml:space="preserve">Zagotovljen mora biti pooblaščeni </w:t>
            </w:r>
            <w:r w:rsidR="00E06BA3">
              <w:rPr>
                <w:rFonts w:ascii="Georgia" w:eastAsia="Calibri" w:hAnsi="Georgia" w:cs="Calibri"/>
                <w:iCs/>
                <w:lang w:eastAsia="sl-SI"/>
              </w:rPr>
              <w:t>arhitekt</w:t>
            </w:r>
            <w:r w:rsidR="00BE671F" w:rsidRPr="00BE671F">
              <w:rPr>
                <w:rFonts w:ascii="Georgia" w:eastAsia="Calibri" w:hAnsi="Georgia" w:cs="Calibri"/>
                <w:iCs/>
                <w:lang w:eastAsia="sl-SI"/>
              </w:rPr>
              <w:t>, ki izpolnjuje naslednje zahteve:</w:t>
            </w:r>
          </w:p>
          <w:p w14:paraId="71F7203A" w14:textId="2A765CFC" w:rsidR="00BE671F" w:rsidRPr="00BE671F" w:rsidRDefault="00BE671F" w:rsidP="00E06BA3">
            <w:pPr>
              <w:pStyle w:val="Odstavekseznama"/>
              <w:numPr>
                <w:ilvl w:val="0"/>
                <w:numId w:val="23"/>
              </w:numPr>
              <w:spacing w:after="0" w:line="360" w:lineRule="auto"/>
              <w:jc w:val="both"/>
              <w:rPr>
                <w:rFonts w:ascii="Georgia" w:eastAsia="Calibri" w:hAnsi="Georgia" w:cs="Calibri"/>
                <w:iCs/>
                <w:lang w:eastAsia="sl-SI"/>
              </w:rPr>
            </w:pPr>
            <w:r w:rsidRPr="00BE671F">
              <w:rPr>
                <w:rFonts w:ascii="Georgia" w:eastAsia="Calibri" w:hAnsi="Georgia" w:cs="Calibri"/>
                <w:iCs/>
                <w:lang w:eastAsia="sl-SI"/>
              </w:rPr>
              <w:t xml:space="preserve">vpisan je v imenik </w:t>
            </w:r>
            <w:r w:rsidR="00E06BA3">
              <w:rPr>
                <w:rFonts w:ascii="Georgia" w:eastAsia="Calibri" w:hAnsi="Georgia" w:cs="Calibri"/>
                <w:iCs/>
                <w:lang w:eastAsia="sl-SI"/>
              </w:rPr>
              <w:t>Zbornice za arhitekturo in prostor Slovenije (ZAPS</w:t>
            </w:r>
            <w:r w:rsidRPr="00BE671F">
              <w:rPr>
                <w:rFonts w:ascii="Georgia" w:eastAsia="Calibri" w:hAnsi="Georgia" w:cs="Calibri"/>
                <w:iCs/>
                <w:lang w:eastAsia="sl-SI"/>
              </w:rPr>
              <w:t xml:space="preserve">) kot pooblaščeni </w:t>
            </w:r>
            <w:r w:rsidR="00E06BA3">
              <w:rPr>
                <w:rFonts w:ascii="Georgia" w:eastAsia="Calibri" w:hAnsi="Georgia" w:cs="Calibri"/>
                <w:iCs/>
                <w:lang w:eastAsia="sl-SI"/>
              </w:rPr>
              <w:t>arhitekt</w:t>
            </w:r>
            <w:r w:rsidRPr="00BE671F">
              <w:rPr>
                <w:rFonts w:ascii="Georgia" w:eastAsia="Calibri" w:hAnsi="Georgia" w:cs="Calibri"/>
                <w:iCs/>
                <w:lang w:eastAsia="sl-SI"/>
              </w:rPr>
              <w:t xml:space="preserve"> oziroma za ta vpis izpolnjuje predpisane pogoje, </w:t>
            </w:r>
          </w:p>
          <w:p w14:paraId="309C43DD" w14:textId="525FA5A9" w:rsidR="00BE671F" w:rsidRPr="00BE671F" w:rsidRDefault="00BE671F" w:rsidP="00E06BA3">
            <w:pPr>
              <w:pStyle w:val="Odstavekseznama"/>
              <w:numPr>
                <w:ilvl w:val="0"/>
                <w:numId w:val="23"/>
              </w:numPr>
              <w:spacing w:after="0" w:line="360" w:lineRule="auto"/>
              <w:jc w:val="both"/>
              <w:rPr>
                <w:rFonts w:ascii="Georgia" w:eastAsia="Calibri" w:hAnsi="Georgia" w:cs="Calibri"/>
                <w:iCs/>
                <w:lang w:eastAsia="sl-SI"/>
              </w:rPr>
            </w:pPr>
            <w:r w:rsidRPr="00BE671F">
              <w:rPr>
                <w:rFonts w:ascii="Georgia" w:eastAsia="Calibri" w:hAnsi="Georgia" w:cs="Calibri"/>
                <w:iCs/>
                <w:lang w:eastAsia="sl-SI"/>
              </w:rPr>
              <w:t xml:space="preserve">zaposlen je pri gospodarskemu subjektu (ponudnik, partner, podizvajalec), ki nastopa v ponudbi, </w:t>
            </w:r>
          </w:p>
          <w:p w14:paraId="2CD2A05B" w14:textId="2D9F02BB" w:rsidR="00BE671F" w:rsidRPr="00BE671F" w:rsidRDefault="00BE671F" w:rsidP="00FD1C0D">
            <w:pPr>
              <w:pStyle w:val="Odstavekseznama"/>
              <w:numPr>
                <w:ilvl w:val="0"/>
                <w:numId w:val="23"/>
              </w:numPr>
              <w:spacing w:after="0" w:line="360" w:lineRule="auto"/>
              <w:jc w:val="both"/>
              <w:rPr>
                <w:rFonts w:ascii="Georgia" w:eastAsia="Calibri" w:hAnsi="Georgia" w:cs="Calibri"/>
                <w:iCs/>
                <w:lang w:eastAsia="sl-SI"/>
              </w:rPr>
            </w:pPr>
            <w:r w:rsidRPr="00872F12">
              <w:rPr>
                <w:rFonts w:ascii="Georgia" w:eastAsia="Calibri" w:hAnsi="Georgia" w:cs="Calibri"/>
                <w:iCs/>
                <w:strike/>
                <w:color w:val="FF0000"/>
                <w:lang w:eastAsia="sl-SI"/>
              </w:rPr>
              <w:t>v zadnjih desetih letih pred rokom za oddajo ponudb je</w:t>
            </w:r>
            <w:r w:rsidRPr="00872F12">
              <w:rPr>
                <w:rFonts w:ascii="Georgia" w:eastAsia="Calibri" w:hAnsi="Georgia" w:cs="Calibri"/>
                <w:iCs/>
                <w:color w:val="FF0000"/>
                <w:lang w:eastAsia="sl-SI"/>
              </w:rPr>
              <w:t xml:space="preserve"> </w:t>
            </w:r>
            <w:r w:rsidRPr="00BE671F">
              <w:rPr>
                <w:rFonts w:ascii="Georgia" w:eastAsia="Calibri" w:hAnsi="Georgia" w:cs="Calibri"/>
                <w:iCs/>
                <w:lang w:eastAsia="sl-SI"/>
              </w:rPr>
              <w:t xml:space="preserve">kot </w:t>
            </w:r>
            <w:r w:rsidRPr="00BE671F">
              <w:rPr>
                <w:rFonts w:ascii="Georgia" w:eastAsia="Calibri" w:hAnsi="Georgia" w:cs="Calibri"/>
                <w:iCs/>
                <w:lang w:eastAsia="sl-SI"/>
              </w:rPr>
              <w:lastRenderedPageBreak/>
              <w:t xml:space="preserve">pooblaščeni </w:t>
            </w:r>
            <w:r w:rsidR="00275303">
              <w:rPr>
                <w:rFonts w:ascii="Georgia" w:eastAsia="Calibri" w:hAnsi="Georgia" w:cs="Calibri"/>
                <w:iCs/>
                <w:lang w:eastAsia="sl-SI"/>
              </w:rPr>
              <w:t>arhitekt</w:t>
            </w:r>
            <w:r w:rsidRPr="00BE671F">
              <w:rPr>
                <w:rFonts w:ascii="Georgia" w:eastAsia="Calibri" w:hAnsi="Georgia" w:cs="Calibri"/>
                <w:iCs/>
                <w:lang w:eastAsia="sl-SI"/>
              </w:rPr>
              <w:t xml:space="preserve"> </w:t>
            </w:r>
            <w:r w:rsidR="00FD1C0D">
              <w:rPr>
                <w:rFonts w:ascii="Georgia" w:eastAsia="Calibri" w:hAnsi="Georgia" w:cs="Calibri"/>
                <w:iCs/>
                <w:lang w:eastAsia="sl-SI"/>
              </w:rPr>
              <w:t xml:space="preserve">izvedel oz. </w:t>
            </w:r>
            <w:r w:rsidRPr="00BE671F">
              <w:rPr>
                <w:rFonts w:ascii="Georgia" w:eastAsia="Calibri" w:hAnsi="Georgia" w:cs="Calibri"/>
                <w:iCs/>
                <w:lang w:eastAsia="sl-SI"/>
              </w:rPr>
              <w:t xml:space="preserve">izdelal </w:t>
            </w:r>
            <w:r w:rsidR="006C585F">
              <w:rPr>
                <w:rFonts w:ascii="Georgia" w:eastAsia="Calibri" w:hAnsi="Georgia" w:cs="Calibri"/>
                <w:iCs/>
                <w:lang w:eastAsia="sl-SI"/>
              </w:rPr>
              <w:t>vsaj en</w:t>
            </w:r>
            <w:r w:rsidR="00DA1423">
              <w:rPr>
                <w:rFonts w:ascii="Georgia" w:eastAsia="Calibri" w:hAnsi="Georgia" w:cs="Calibri"/>
                <w:iCs/>
                <w:lang w:eastAsia="sl-SI"/>
              </w:rPr>
              <w:t xml:space="preserve"> (1)</w:t>
            </w:r>
            <w:r w:rsidR="00FD1C0D">
              <w:rPr>
                <w:rFonts w:ascii="Georgia" w:eastAsia="Calibri" w:hAnsi="Georgia" w:cs="Calibri"/>
                <w:iCs/>
                <w:lang w:eastAsia="sl-SI"/>
              </w:rPr>
              <w:t xml:space="preserve"> istovrstni posel tj. izdelava</w:t>
            </w:r>
            <w:r w:rsidR="006C585F">
              <w:rPr>
                <w:rFonts w:ascii="Georgia" w:eastAsia="Calibri" w:hAnsi="Georgia" w:cs="Calibri"/>
                <w:iCs/>
                <w:lang w:eastAsia="sl-SI"/>
              </w:rPr>
              <w:t xml:space="preserve"> </w:t>
            </w:r>
            <w:r w:rsidRPr="00BE671F">
              <w:rPr>
                <w:rFonts w:ascii="Georgia" w:eastAsia="Calibri" w:hAnsi="Georgia" w:cs="Calibri"/>
                <w:iCs/>
                <w:lang w:eastAsia="sl-SI"/>
              </w:rPr>
              <w:t>PGD/DGD</w:t>
            </w:r>
            <w:r>
              <w:rPr>
                <w:rFonts w:ascii="Georgia" w:eastAsia="Calibri" w:hAnsi="Georgia" w:cs="Calibri"/>
                <w:iCs/>
                <w:lang w:eastAsia="sl-SI"/>
              </w:rPr>
              <w:t>, PID</w:t>
            </w:r>
            <w:r w:rsidRPr="00BE671F">
              <w:rPr>
                <w:rFonts w:ascii="Georgia" w:eastAsia="Calibri" w:hAnsi="Georgia" w:cs="Calibri"/>
                <w:iCs/>
                <w:lang w:eastAsia="sl-SI"/>
              </w:rPr>
              <w:t xml:space="preserve"> </w:t>
            </w:r>
            <w:r w:rsidR="006C585F">
              <w:rPr>
                <w:rFonts w:ascii="Georgia" w:eastAsia="Calibri" w:hAnsi="Georgia" w:cs="Calibri"/>
                <w:iCs/>
                <w:lang w:eastAsia="sl-SI"/>
              </w:rPr>
              <w:t>in</w:t>
            </w:r>
            <w:r w:rsidRPr="00BE671F">
              <w:rPr>
                <w:rFonts w:ascii="Georgia" w:eastAsia="Calibri" w:hAnsi="Georgia" w:cs="Calibri"/>
                <w:iCs/>
                <w:lang w:eastAsia="sl-SI"/>
              </w:rPr>
              <w:t xml:space="preserve"> PZI</w:t>
            </w:r>
            <w:r w:rsidR="006C585F">
              <w:rPr>
                <w:rFonts w:ascii="Georgia" w:eastAsia="Calibri" w:hAnsi="Georgia" w:cs="Calibri"/>
                <w:iCs/>
                <w:lang w:eastAsia="sl-SI"/>
              </w:rPr>
              <w:t xml:space="preserve"> </w:t>
            </w:r>
            <w:r>
              <w:rPr>
                <w:rFonts w:ascii="Georgia" w:eastAsia="Calibri" w:hAnsi="Georgia" w:cs="Calibri"/>
                <w:iCs/>
                <w:lang w:eastAsia="sl-SI"/>
              </w:rPr>
              <w:t>za</w:t>
            </w:r>
            <w:r w:rsidR="006C585F">
              <w:rPr>
                <w:rFonts w:ascii="Georgia" w:eastAsia="Calibri" w:hAnsi="Georgia" w:cs="Calibri"/>
                <w:iCs/>
                <w:lang w:eastAsia="sl-SI"/>
              </w:rPr>
              <w:t xml:space="preserve"> </w:t>
            </w:r>
            <w:r w:rsidR="00FD1C0D">
              <w:rPr>
                <w:rFonts w:ascii="Georgia" w:eastAsia="Calibri" w:hAnsi="Georgia" w:cs="Calibri"/>
                <w:iCs/>
                <w:lang w:eastAsia="sl-SI"/>
              </w:rPr>
              <w:t>primerljive objekte s klasifikacijsko oznako vrste</w:t>
            </w:r>
            <w:r w:rsidR="006C585F">
              <w:rPr>
                <w:rFonts w:ascii="Georgia" w:eastAsia="Calibri" w:hAnsi="Georgia" w:cs="Calibri"/>
                <w:iCs/>
                <w:lang w:eastAsia="sl-SI"/>
              </w:rPr>
              <w:t xml:space="preserve"> objekta CC-SI </w:t>
            </w:r>
            <w:r w:rsidR="00D02F10">
              <w:rPr>
                <w:rFonts w:ascii="Georgia" w:eastAsia="Calibri" w:hAnsi="Georgia" w:cs="Calibri"/>
                <w:iCs/>
                <w:color w:val="FF0000"/>
                <w:lang w:eastAsia="sl-SI"/>
              </w:rPr>
              <w:t xml:space="preserve">1122, </w:t>
            </w:r>
            <w:r w:rsidR="006C585F">
              <w:rPr>
                <w:rFonts w:ascii="Georgia" w:eastAsia="Calibri" w:hAnsi="Georgia" w:cs="Calibri"/>
                <w:iCs/>
                <w:lang w:eastAsia="sl-SI"/>
              </w:rPr>
              <w:t>1130, 1263 ali 1264.</w:t>
            </w:r>
          </w:p>
        </w:tc>
        <w:tc>
          <w:tcPr>
            <w:tcW w:w="1990" w:type="dxa"/>
            <w:gridSpan w:val="2"/>
            <w:shd w:val="clear" w:color="auto" w:fill="auto"/>
          </w:tcPr>
          <w:p w14:paraId="275E9781" w14:textId="6D637914" w:rsidR="003C652A" w:rsidRPr="00A66504" w:rsidRDefault="003C652A" w:rsidP="0058041F">
            <w:pPr>
              <w:spacing w:after="0" w:line="360" w:lineRule="auto"/>
              <w:jc w:val="both"/>
              <w:rPr>
                <w:rFonts w:ascii="Georgia" w:eastAsia="Calibri" w:hAnsi="Georgia" w:cs="Calibri"/>
                <w:iCs/>
                <w:lang w:eastAsia="sl-SI"/>
              </w:rPr>
            </w:pPr>
            <w:r>
              <w:rPr>
                <w:rFonts w:ascii="Georgia" w:eastAsia="Calibri" w:hAnsi="Georgia" w:cs="Calibri"/>
                <w:iCs/>
                <w:lang w:eastAsia="sl-SI"/>
              </w:rPr>
              <w:lastRenderedPageBreak/>
              <w:t xml:space="preserve">Izpolnjen obrazec </w:t>
            </w:r>
            <w:r w:rsidRPr="003C652A">
              <w:rPr>
                <w:rFonts w:ascii="Georgia" w:eastAsia="Calibri" w:hAnsi="Georgia" w:cs="Calibri"/>
                <w:iCs/>
                <w:lang w:eastAsia="sl-SI"/>
              </w:rPr>
              <w:t>ESPD in Izjava-</w:t>
            </w:r>
            <w:r w:rsidR="0058041F">
              <w:rPr>
                <w:rFonts w:ascii="Georgia" w:eastAsia="Calibri" w:hAnsi="Georgia" w:cs="Calibri"/>
                <w:iCs/>
                <w:lang w:eastAsia="sl-SI"/>
              </w:rPr>
              <w:t>3</w:t>
            </w:r>
          </w:p>
        </w:tc>
      </w:tr>
    </w:tbl>
    <w:p w14:paraId="2A1596D0" w14:textId="77777777" w:rsidR="006C585F" w:rsidRDefault="006C585F" w:rsidP="00E06BA3">
      <w:pPr>
        <w:spacing w:after="0" w:line="360" w:lineRule="auto"/>
        <w:jc w:val="both"/>
        <w:rPr>
          <w:rFonts w:ascii="Georgia" w:eastAsia="Calibri" w:hAnsi="Georgia" w:cs="Calibri"/>
          <w:iCs/>
          <w:lang w:eastAsia="sl-SI"/>
        </w:rPr>
      </w:pPr>
    </w:p>
    <w:p w14:paraId="1947613D" w14:textId="77777777" w:rsidR="006C585F" w:rsidRPr="00A66504" w:rsidRDefault="006C585F" w:rsidP="00E06BA3">
      <w:pPr>
        <w:spacing w:after="0" w:line="360" w:lineRule="auto"/>
        <w:jc w:val="both"/>
        <w:rPr>
          <w:rFonts w:ascii="Georgia" w:eastAsia="Calibri" w:hAnsi="Georgia" w:cs="Calibri"/>
          <w:iCs/>
          <w:lang w:eastAsia="sl-SI"/>
        </w:rPr>
      </w:pPr>
    </w:p>
    <w:p w14:paraId="1E395A80" w14:textId="626A1310" w:rsidR="00A66504" w:rsidRPr="00A66504" w:rsidRDefault="006C585F" w:rsidP="00E06BA3">
      <w:pPr>
        <w:numPr>
          <w:ilvl w:val="0"/>
          <w:numId w:val="9"/>
        </w:numPr>
        <w:pBdr>
          <w:bottom w:val="double" w:sz="4" w:space="1" w:color="auto"/>
        </w:pBdr>
        <w:tabs>
          <w:tab w:val="left" w:pos="567"/>
        </w:tabs>
        <w:spacing w:after="120" w:line="360" w:lineRule="auto"/>
        <w:jc w:val="center"/>
        <w:rPr>
          <w:rFonts w:ascii="Georgia" w:eastAsia="Calibri" w:hAnsi="Georgia" w:cs="Calibri"/>
          <w:b/>
        </w:rPr>
      </w:pPr>
      <w:r>
        <w:rPr>
          <w:rFonts w:ascii="Georgia" w:eastAsia="Calibri" w:hAnsi="Georgia" w:cs="Calibri"/>
          <w:b/>
        </w:rPr>
        <w:t xml:space="preserve"> </w:t>
      </w:r>
      <w:r w:rsidR="00A66504" w:rsidRPr="00A66504">
        <w:rPr>
          <w:rFonts w:ascii="Georgia" w:eastAsia="Calibri" w:hAnsi="Georgia" w:cs="Calibri"/>
          <w:b/>
        </w:rPr>
        <w:t>POUK O PRAVNEM SREDSTVU</w:t>
      </w:r>
    </w:p>
    <w:p w14:paraId="19519BB2" w14:textId="77777777" w:rsidR="00A66504" w:rsidRPr="00A66504" w:rsidRDefault="00A66504" w:rsidP="00E06BA3">
      <w:pPr>
        <w:spacing w:after="0" w:line="360" w:lineRule="auto"/>
        <w:jc w:val="both"/>
        <w:rPr>
          <w:rFonts w:ascii="Georgia" w:eastAsia="Calibri" w:hAnsi="Georgia" w:cs="Calibri"/>
          <w:iCs/>
          <w:lang w:eastAsia="sl-SI"/>
        </w:rPr>
      </w:pPr>
    </w:p>
    <w:p w14:paraId="6ACEC22B" w14:textId="77777777" w:rsid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 xml:space="preserve">Zahtevek za </w:t>
      </w:r>
      <w:proofErr w:type="spellStart"/>
      <w:r w:rsidRPr="00A66504">
        <w:rPr>
          <w:rFonts w:ascii="Georgia" w:eastAsia="Calibri" w:hAnsi="Georgia" w:cs="Calibri"/>
          <w:iCs/>
          <w:lang w:eastAsia="sl-SI"/>
        </w:rPr>
        <w:t>predrevizijski</w:t>
      </w:r>
      <w:proofErr w:type="spellEnd"/>
      <w:r w:rsidRPr="00A66504">
        <w:rPr>
          <w:rFonts w:ascii="Georgia" w:eastAsia="Calibri" w:hAnsi="Georgia" w:cs="Calibri"/>
          <w:iCs/>
          <w:lang w:eastAsia="sl-SI"/>
        </w:rPr>
        <w:t xml:space="preserve"> postopek lahko v skladu z Zakonom o pravnem varstvu v postopkih javnega naročanja (</w:t>
      </w:r>
      <w:r w:rsidR="00C55619" w:rsidRPr="00C55619">
        <w:rPr>
          <w:rFonts w:ascii="Georgia" w:eastAsia="Calibri" w:hAnsi="Georgia" w:cs="Calibri"/>
          <w:iCs/>
          <w:lang w:eastAsia="sl-SI"/>
        </w:rPr>
        <w:t>Uradni list RS, št. 43/11, 60/11 – ZTP-D, 63/13, 90/14 – ZDU-1I in 60/17</w:t>
      </w:r>
      <w:r w:rsidRPr="00A66504">
        <w:rPr>
          <w:rFonts w:ascii="Georgia" w:eastAsia="Calibri" w:hAnsi="Georgia" w:cs="Calibri"/>
          <w:iCs/>
          <w:lang w:eastAsia="sl-SI"/>
        </w:rPr>
        <w:t xml:space="preserve">; ZPVPJN) vloži vsaka oseba, ki ima ali je imela interes za dodelitev naročila in ki verjetno izkaže, da ji je bila ali bi ji lahko bila povzročena škoda zaradi ravnanja naročnika, ki se v zahtevku za </w:t>
      </w:r>
      <w:proofErr w:type="spellStart"/>
      <w:r w:rsidRPr="00A66504">
        <w:rPr>
          <w:rFonts w:ascii="Georgia" w:eastAsia="Calibri" w:hAnsi="Georgia" w:cs="Calibri"/>
          <w:iCs/>
          <w:lang w:eastAsia="sl-SI"/>
        </w:rPr>
        <w:t>predrevizijski</w:t>
      </w:r>
      <w:proofErr w:type="spellEnd"/>
      <w:r w:rsidRPr="00A66504">
        <w:rPr>
          <w:rFonts w:ascii="Georgia" w:eastAsia="Calibri" w:hAnsi="Georgia" w:cs="Calibri"/>
          <w:iCs/>
          <w:lang w:eastAsia="sl-SI"/>
        </w:rPr>
        <w:t xml:space="preserve"> postopek navaja kot kršitev naročnika v postopku oddaje javnega naročanja.</w:t>
      </w:r>
      <w:r w:rsidR="00C55619">
        <w:rPr>
          <w:rFonts w:ascii="Georgia" w:eastAsia="Calibri" w:hAnsi="Georgia" w:cs="Calibri"/>
          <w:iCs/>
          <w:lang w:eastAsia="sl-SI"/>
        </w:rPr>
        <w:t xml:space="preserve"> </w:t>
      </w:r>
      <w:r w:rsidRPr="00A66504">
        <w:rPr>
          <w:rFonts w:ascii="Georgia" w:eastAsia="Calibri" w:hAnsi="Georgia" w:cs="Calibri"/>
          <w:iCs/>
          <w:lang w:eastAsia="sl-SI"/>
        </w:rPr>
        <w:t xml:space="preserve">Vlagatelj mora ob vložitvi </w:t>
      </w:r>
      <w:proofErr w:type="spellStart"/>
      <w:r w:rsidRPr="00A66504">
        <w:rPr>
          <w:rFonts w:ascii="Georgia" w:eastAsia="Calibri" w:hAnsi="Georgia" w:cs="Calibri"/>
          <w:iCs/>
          <w:lang w:eastAsia="sl-SI"/>
        </w:rPr>
        <w:t>predrevizijskega</w:t>
      </w:r>
      <w:proofErr w:type="spellEnd"/>
      <w:r w:rsidRPr="00A66504">
        <w:rPr>
          <w:rFonts w:ascii="Georgia" w:eastAsia="Calibri" w:hAnsi="Georgia" w:cs="Calibri"/>
          <w:iCs/>
          <w:lang w:eastAsia="sl-SI"/>
        </w:rPr>
        <w:t xml:space="preserve"> zahtevka, ki se nanaša na vsebino objave ali razpisno dokumentacijo vplačati takso v znesku 2.000,00 EUR na TRR pri Ministrstvu za javno upravo, št. SI56 0110 0100 0358 802 – izvrševanje proračuna RS, v skladu z 71. členom ZPVPJN, ter priložiti potrdilo o njenem plačilu.</w:t>
      </w:r>
    </w:p>
    <w:p w14:paraId="18FBE8E7" w14:textId="77777777" w:rsidR="003D5C67" w:rsidRPr="00A66504" w:rsidRDefault="003D5C67" w:rsidP="00E06BA3">
      <w:pPr>
        <w:spacing w:after="0" w:line="360" w:lineRule="auto"/>
        <w:jc w:val="both"/>
        <w:rPr>
          <w:rFonts w:ascii="Georgia" w:eastAsia="Calibri" w:hAnsi="Georgia" w:cs="Calibri"/>
          <w:iCs/>
          <w:lang w:eastAsia="sl-SI"/>
        </w:rPr>
      </w:pPr>
    </w:p>
    <w:p w14:paraId="1322B45F" w14:textId="77777777" w:rsidR="00A66504" w:rsidRPr="00A66504" w:rsidRDefault="00A66504" w:rsidP="00E06BA3">
      <w:pPr>
        <w:spacing w:after="0" w:line="360" w:lineRule="auto"/>
        <w:jc w:val="both"/>
        <w:rPr>
          <w:rFonts w:ascii="Georgia" w:eastAsia="Calibri" w:hAnsi="Georgia" w:cs="Calibri"/>
          <w:iCs/>
          <w:lang w:eastAsia="sl-SI"/>
        </w:rPr>
      </w:pPr>
      <w:r w:rsidRPr="00A66504">
        <w:rPr>
          <w:rFonts w:ascii="Georgia" w:eastAsia="Calibri" w:hAnsi="Georgia" w:cs="Calibri"/>
          <w:iCs/>
          <w:lang w:eastAsia="sl-SI"/>
        </w:rPr>
        <w:t xml:space="preserve">Zoper vsebino objave ali razpisno dokumentacijo lahko ponudnik vloži zahtevo za </w:t>
      </w:r>
      <w:proofErr w:type="spellStart"/>
      <w:r w:rsidRPr="00A66504">
        <w:rPr>
          <w:rFonts w:ascii="Georgia" w:eastAsia="Calibri" w:hAnsi="Georgia" w:cs="Calibri"/>
          <w:iCs/>
          <w:lang w:eastAsia="sl-SI"/>
        </w:rPr>
        <w:t>predrevizijski</w:t>
      </w:r>
      <w:proofErr w:type="spellEnd"/>
      <w:r w:rsidRPr="00A66504">
        <w:rPr>
          <w:rFonts w:ascii="Georgia" w:eastAsia="Calibri" w:hAnsi="Georgia" w:cs="Calibri"/>
          <w:iCs/>
          <w:lang w:eastAsia="sl-SI"/>
        </w:rPr>
        <w:t xml:space="preserve"> postopek v desetih delovnih dneh od dneva objave obvestila o javnem naročilu.</w:t>
      </w:r>
    </w:p>
    <w:p w14:paraId="356E5ACF" w14:textId="77777777" w:rsidR="00A66504" w:rsidRPr="00A66504" w:rsidRDefault="00A66504" w:rsidP="00E06BA3">
      <w:pPr>
        <w:spacing w:after="0" w:line="360" w:lineRule="auto"/>
        <w:jc w:val="both"/>
        <w:rPr>
          <w:rFonts w:ascii="Georgia" w:eastAsia="Calibri" w:hAnsi="Georgia" w:cs="Calibri"/>
          <w:b/>
          <w:iCs/>
          <w:lang w:eastAsia="sl-SI"/>
        </w:rPr>
      </w:pPr>
      <w:r w:rsidRPr="00A66504">
        <w:rPr>
          <w:rFonts w:ascii="Georgia" w:eastAsia="Calibri" w:hAnsi="Georgia" w:cs="Calibri"/>
          <w:iCs/>
          <w:lang w:eastAsia="sl-SI"/>
        </w:rPr>
        <w:t xml:space="preserve">Zahtevek za </w:t>
      </w:r>
      <w:proofErr w:type="spellStart"/>
      <w:r w:rsidRPr="00A66504">
        <w:rPr>
          <w:rFonts w:ascii="Georgia" w:eastAsia="Calibri" w:hAnsi="Georgia" w:cs="Calibri"/>
          <w:iCs/>
          <w:lang w:eastAsia="sl-SI"/>
        </w:rPr>
        <w:t>predrevizijski</w:t>
      </w:r>
      <w:proofErr w:type="spellEnd"/>
      <w:r w:rsidRPr="00A66504">
        <w:rPr>
          <w:rFonts w:ascii="Georgia" w:eastAsia="Calibri" w:hAnsi="Georgia" w:cs="Calibri"/>
          <w:iCs/>
          <w:lang w:eastAsia="sl-SI"/>
        </w:rPr>
        <w:t xml:space="preserve"> postopek se vloži v dveh izvodih pri naročniku. S kopijo zahtevka za </w:t>
      </w:r>
      <w:proofErr w:type="spellStart"/>
      <w:r w:rsidRPr="00A66504">
        <w:rPr>
          <w:rFonts w:ascii="Georgia" w:eastAsia="Calibri" w:hAnsi="Georgia" w:cs="Calibri"/>
          <w:iCs/>
          <w:lang w:eastAsia="sl-SI"/>
        </w:rPr>
        <w:t>predrevizijski</w:t>
      </w:r>
      <w:proofErr w:type="spellEnd"/>
      <w:r w:rsidRPr="00A66504">
        <w:rPr>
          <w:rFonts w:ascii="Georgia" w:eastAsia="Calibri" w:hAnsi="Georgia" w:cs="Calibri"/>
          <w:iCs/>
          <w:lang w:eastAsia="sl-SI"/>
        </w:rPr>
        <w:t xml:space="preserve"> postopek vlagatelj obvesti tudi Ministrstvo za javno upravo, Direktorat za javno naročanje. </w:t>
      </w:r>
      <w:r w:rsidRPr="00A66504">
        <w:rPr>
          <w:rFonts w:ascii="Georgia" w:eastAsia="Calibri" w:hAnsi="Georgia" w:cs="Calibri"/>
          <w:iCs/>
          <w:lang w:val="x-none" w:eastAsia="sl-SI"/>
        </w:rPr>
        <w:t xml:space="preserve">Zahtevek za </w:t>
      </w:r>
      <w:proofErr w:type="spellStart"/>
      <w:r w:rsidRPr="00A66504">
        <w:rPr>
          <w:rFonts w:ascii="Georgia" w:eastAsia="Calibri" w:hAnsi="Georgia" w:cs="Calibri"/>
          <w:iCs/>
          <w:lang w:val="x-none" w:eastAsia="sl-SI"/>
        </w:rPr>
        <w:t>predrevizijski</w:t>
      </w:r>
      <w:proofErr w:type="spellEnd"/>
      <w:r w:rsidRPr="00A66504">
        <w:rPr>
          <w:rFonts w:ascii="Georgia" w:eastAsia="Calibri" w:hAnsi="Georgia" w:cs="Calibri"/>
          <w:iCs/>
          <w:lang w:val="x-none" w:eastAsia="sl-SI"/>
        </w:rPr>
        <w:t xml:space="preserve"> postopek se vloži pisno neposredno pri naročniku, po pošti priporočeno ali priporočeno s povratnico ali z elektronskimi sredstvi, če je zahtevek za revizijo podpisan z varnim elektronskim podpisom, overjenim s kvalificiranim potrdilom.</w:t>
      </w:r>
    </w:p>
    <w:p w14:paraId="659E76D0" w14:textId="77777777" w:rsidR="00A66504" w:rsidRPr="00A66504" w:rsidRDefault="00A66504" w:rsidP="00E06BA3">
      <w:pPr>
        <w:spacing w:after="0" w:line="360" w:lineRule="auto"/>
        <w:jc w:val="both"/>
        <w:rPr>
          <w:rFonts w:ascii="Georgia" w:eastAsia="Calibri" w:hAnsi="Georgia" w:cs="Calibri"/>
          <w:iCs/>
          <w:lang w:eastAsia="sl-SI"/>
        </w:rPr>
      </w:pPr>
    </w:p>
    <w:p w14:paraId="0B40EB92" w14:textId="77777777" w:rsidR="00A66504" w:rsidRPr="00A66504" w:rsidRDefault="00CF3CE7" w:rsidP="00E06BA3">
      <w:pPr>
        <w:spacing w:after="0" w:line="360" w:lineRule="auto"/>
        <w:jc w:val="center"/>
        <w:rPr>
          <w:rFonts w:ascii="Georgia" w:eastAsia="Calibri" w:hAnsi="Georgia" w:cs="Calibri"/>
          <w:iCs/>
          <w:lang w:eastAsia="sl-SI"/>
        </w:rPr>
      </w:pPr>
      <w:r>
        <w:rPr>
          <w:rFonts w:ascii="Georgia" w:eastAsia="Calibri" w:hAnsi="Georgia" w:cs="Calibri"/>
          <w:iCs/>
          <w:lang w:eastAsia="sl-SI"/>
        </w:rPr>
        <w:t xml:space="preserve"> </w:t>
      </w:r>
      <w:r w:rsidR="00A66504" w:rsidRPr="00A66504">
        <w:rPr>
          <w:rFonts w:ascii="Georgia" w:eastAsia="Calibri" w:hAnsi="Georgia" w:cs="Calibri"/>
          <w:iCs/>
          <w:lang w:eastAsia="sl-SI"/>
        </w:rPr>
        <w:t>Odgovorna oseba naročnika</w:t>
      </w:r>
    </w:p>
    <w:p w14:paraId="549A09FE" w14:textId="77777777" w:rsidR="007C7243" w:rsidRPr="00C55619" w:rsidRDefault="003D5C67" w:rsidP="00E06BA3">
      <w:pPr>
        <w:spacing w:line="360" w:lineRule="auto"/>
        <w:jc w:val="center"/>
        <w:rPr>
          <w:bCs/>
        </w:rPr>
      </w:pPr>
      <w:r w:rsidRPr="003D5C67">
        <w:rPr>
          <w:rFonts w:ascii="Georgia" w:hAnsi="Georgia"/>
          <w:bCs/>
        </w:rPr>
        <w:t>Direktorica, Milena Dular</w:t>
      </w:r>
    </w:p>
    <w:sectPr w:rsidR="007C7243" w:rsidRPr="00C55619" w:rsidSect="007E0D16">
      <w:footerReference w:type="default" r:id="rId17"/>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C3E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C3E9F" w16cid:durableId="21C040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34E7" w14:textId="77777777" w:rsidR="000664CB" w:rsidRDefault="000664CB">
      <w:pPr>
        <w:spacing w:after="0" w:line="240" w:lineRule="auto"/>
      </w:pPr>
      <w:r>
        <w:separator/>
      </w:r>
    </w:p>
  </w:endnote>
  <w:endnote w:type="continuationSeparator" w:id="0">
    <w:p w14:paraId="726C3799" w14:textId="77777777" w:rsidR="000664CB" w:rsidRDefault="0006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51BB" w14:textId="77777777" w:rsidR="00052889" w:rsidRPr="00052889" w:rsidRDefault="004114E6">
    <w:pPr>
      <w:pStyle w:val="Noga"/>
      <w:jc w:val="right"/>
      <w:rPr>
        <w:rFonts w:ascii="Georgia" w:hAnsi="Georgia"/>
        <w:sz w:val="20"/>
      </w:rPr>
    </w:pPr>
    <w:r w:rsidRPr="00052889">
      <w:rPr>
        <w:rFonts w:ascii="Georgia" w:hAnsi="Georgia"/>
        <w:sz w:val="20"/>
        <w:lang w:val="sl-SI"/>
      </w:rPr>
      <w:t xml:space="preserve">Stran </w:t>
    </w:r>
    <w:r w:rsidRPr="00052889">
      <w:rPr>
        <w:rFonts w:ascii="Georgia" w:hAnsi="Georgia"/>
        <w:b/>
        <w:bCs/>
        <w:sz w:val="20"/>
      </w:rPr>
      <w:fldChar w:fldCharType="begin"/>
    </w:r>
    <w:r w:rsidRPr="00052889">
      <w:rPr>
        <w:rFonts w:ascii="Georgia" w:hAnsi="Georgia"/>
        <w:b/>
        <w:bCs/>
        <w:sz w:val="20"/>
      </w:rPr>
      <w:instrText>PAGE</w:instrText>
    </w:r>
    <w:r w:rsidRPr="00052889">
      <w:rPr>
        <w:rFonts w:ascii="Georgia" w:hAnsi="Georgia"/>
        <w:b/>
        <w:bCs/>
        <w:sz w:val="20"/>
      </w:rPr>
      <w:fldChar w:fldCharType="separate"/>
    </w:r>
    <w:r w:rsidR="00D90599">
      <w:rPr>
        <w:rFonts w:ascii="Georgia" w:hAnsi="Georgia"/>
        <w:b/>
        <w:bCs/>
        <w:noProof/>
        <w:sz w:val="20"/>
      </w:rPr>
      <w:t>15</w:t>
    </w:r>
    <w:r w:rsidRPr="00052889">
      <w:rPr>
        <w:rFonts w:ascii="Georgia" w:hAnsi="Georgia"/>
        <w:b/>
        <w:bCs/>
        <w:sz w:val="20"/>
      </w:rPr>
      <w:fldChar w:fldCharType="end"/>
    </w:r>
    <w:r w:rsidRPr="00052889">
      <w:rPr>
        <w:rFonts w:ascii="Georgia" w:hAnsi="Georgia"/>
        <w:sz w:val="20"/>
        <w:lang w:val="sl-SI"/>
      </w:rPr>
      <w:t xml:space="preserve"> od </w:t>
    </w:r>
    <w:r w:rsidRPr="00052889">
      <w:rPr>
        <w:rFonts w:ascii="Georgia" w:hAnsi="Georgia"/>
        <w:b/>
        <w:bCs/>
        <w:sz w:val="20"/>
      </w:rPr>
      <w:fldChar w:fldCharType="begin"/>
    </w:r>
    <w:r w:rsidRPr="00052889">
      <w:rPr>
        <w:rFonts w:ascii="Georgia" w:hAnsi="Georgia"/>
        <w:b/>
        <w:bCs/>
        <w:sz w:val="20"/>
      </w:rPr>
      <w:instrText>NUMPAGES</w:instrText>
    </w:r>
    <w:r w:rsidRPr="00052889">
      <w:rPr>
        <w:rFonts w:ascii="Georgia" w:hAnsi="Georgia"/>
        <w:b/>
        <w:bCs/>
        <w:sz w:val="20"/>
      </w:rPr>
      <w:fldChar w:fldCharType="separate"/>
    </w:r>
    <w:r w:rsidR="00D90599">
      <w:rPr>
        <w:rFonts w:ascii="Georgia" w:hAnsi="Georgia"/>
        <w:b/>
        <w:bCs/>
        <w:noProof/>
        <w:sz w:val="20"/>
      </w:rPr>
      <w:t>15</w:t>
    </w:r>
    <w:r w:rsidRPr="00052889">
      <w:rPr>
        <w:rFonts w:ascii="Georgia" w:hAnsi="Georgia"/>
        <w:b/>
        <w:bCs/>
        <w:sz w:val="20"/>
      </w:rPr>
      <w:fldChar w:fldCharType="end"/>
    </w:r>
  </w:p>
  <w:p w14:paraId="4ECA376B" w14:textId="77777777" w:rsidR="007E3DCA" w:rsidRPr="002838D2" w:rsidRDefault="00D90599" w:rsidP="00A0202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269B9" w14:textId="77777777" w:rsidR="000664CB" w:rsidRDefault="000664CB">
      <w:pPr>
        <w:spacing w:after="0" w:line="240" w:lineRule="auto"/>
      </w:pPr>
      <w:r>
        <w:separator/>
      </w:r>
    </w:p>
  </w:footnote>
  <w:footnote w:type="continuationSeparator" w:id="0">
    <w:p w14:paraId="7E494856" w14:textId="77777777" w:rsidR="000664CB" w:rsidRDefault="00066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1553A7"/>
    <w:multiLevelType w:val="hybridMultilevel"/>
    <w:tmpl w:val="B0CE4D08"/>
    <w:lvl w:ilvl="0" w:tplc="04240005">
      <w:start w:val="1"/>
      <w:numFmt w:val="bullet"/>
      <w:lvlText w:val=""/>
      <w:lvlJc w:val="left"/>
      <w:pPr>
        <w:ind w:left="1631" w:hanging="360"/>
      </w:pPr>
      <w:rPr>
        <w:rFonts w:ascii="Wingdings" w:hAnsi="Wingdings" w:hint="default"/>
        <w:w w:val="92"/>
        <w:sz w:val="22"/>
        <w:szCs w:val="22"/>
        <w:lang w:val="sl" w:eastAsia="sl" w:bidi="sl"/>
      </w:rPr>
    </w:lvl>
    <w:lvl w:ilvl="1" w:tplc="7466D6D6">
      <w:numFmt w:val="bullet"/>
      <w:lvlText w:val="•"/>
      <w:lvlJc w:val="left"/>
      <w:pPr>
        <w:ind w:left="2556" w:hanging="360"/>
      </w:pPr>
      <w:rPr>
        <w:rFonts w:hint="default"/>
        <w:lang w:val="sl" w:eastAsia="sl" w:bidi="sl"/>
      </w:rPr>
    </w:lvl>
    <w:lvl w:ilvl="2" w:tplc="9050DC72">
      <w:numFmt w:val="bullet"/>
      <w:lvlText w:val="•"/>
      <w:lvlJc w:val="left"/>
      <w:pPr>
        <w:ind w:left="3473" w:hanging="360"/>
      </w:pPr>
      <w:rPr>
        <w:rFonts w:hint="default"/>
        <w:lang w:val="sl" w:eastAsia="sl" w:bidi="sl"/>
      </w:rPr>
    </w:lvl>
    <w:lvl w:ilvl="3" w:tplc="9C4A6606">
      <w:numFmt w:val="bullet"/>
      <w:lvlText w:val="•"/>
      <w:lvlJc w:val="left"/>
      <w:pPr>
        <w:ind w:left="4389" w:hanging="360"/>
      </w:pPr>
      <w:rPr>
        <w:rFonts w:hint="default"/>
        <w:lang w:val="sl" w:eastAsia="sl" w:bidi="sl"/>
      </w:rPr>
    </w:lvl>
    <w:lvl w:ilvl="4" w:tplc="70F60152">
      <w:numFmt w:val="bullet"/>
      <w:lvlText w:val="•"/>
      <w:lvlJc w:val="left"/>
      <w:pPr>
        <w:ind w:left="5306" w:hanging="360"/>
      </w:pPr>
      <w:rPr>
        <w:rFonts w:hint="default"/>
        <w:lang w:val="sl" w:eastAsia="sl" w:bidi="sl"/>
      </w:rPr>
    </w:lvl>
    <w:lvl w:ilvl="5" w:tplc="F15AC206">
      <w:numFmt w:val="bullet"/>
      <w:lvlText w:val="•"/>
      <w:lvlJc w:val="left"/>
      <w:pPr>
        <w:ind w:left="6223" w:hanging="360"/>
      </w:pPr>
      <w:rPr>
        <w:rFonts w:hint="default"/>
        <w:lang w:val="sl" w:eastAsia="sl" w:bidi="sl"/>
      </w:rPr>
    </w:lvl>
    <w:lvl w:ilvl="6" w:tplc="F08A61DC">
      <w:numFmt w:val="bullet"/>
      <w:lvlText w:val="•"/>
      <w:lvlJc w:val="left"/>
      <w:pPr>
        <w:ind w:left="7139" w:hanging="360"/>
      </w:pPr>
      <w:rPr>
        <w:rFonts w:hint="default"/>
        <w:lang w:val="sl" w:eastAsia="sl" w:bidi="sl"/>
      </w:rPr>
    </w:lvl>
    <w:lvl w:ilvl="7" w:tplc="A02ADEF4">
      <w:numFmt w:val="bullet"/>
      <w:lvlText w:val="•"/>
      <w:lvlJc w:val="left"/>
      <w:pPr>
        <w:ind w:left="8056" w:hanging="360"/>
      </w:pPr>
      <w:rPr>
        <w:rFonts w:hint="default"/>
        <w:lang w:val="sl" w:eastAsia="sl" w:bidi="sl"/>
      </w:rPr>
    </w:lvl>
    <w:lvl w:ilvl="8" w:tplc="BA0001DA">
      <w:numFmt w:val="bullet"/>
      <w:lvlText w:val="•"/>
      <w:lvlJc w:val="left"/>
      <w:pPr>
        <w:ind w:left="8973" w:hanging="360"/>
      </w:pPr>
      <w:rPr>
        <w:rFonts w:hint="default"/>
        <w:lang w:val="sl" w:eastAsia="sl" w:bidi="sl"/>
      </w:rPr>
    </w:lvl>
  </w:abstractNum>
  <w:abstractNum w:abstractNumId="2">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2B4EC9"/>
    <w:multiLevelType w:val="hybridMultilevel"/>
    <w:tmpl w:val="46F6C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D0D9A"/>
    <w:multiLevelType w:val="hybridMultilevel"/>
    <w:tmpl w:val="E36677CE"/>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525D87"/>
    <w:multiLevelType w:val="hybridMultilevel"/>
    <w:tmpl w:val="520ADAF8"/>
    <w:lvl w:ilvl="0" w:tplc="49CEC612">
      <w:start w:val="1"/>
      <w:numFmt w:val="bullet"/>
      <w:lvlText w:val="-"/>
      <w:lvlJc w:val="left"/>
      <w:pPr>
        <w:ind w:left="720" w:hanging="360"/>
      </w:pPr>
      <w:rPr>
        <w:rFonts w:ascii="Arial" w:eastAsiaTheme="minorHAns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20BD28E9"/>
    <w:multiLevelType w:val="multilevel"/>
    <w:tmpl w:val="7A2675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2B35D72"/>
    <w:multiLevelType w:val="hybridMultilevel"/>
    <w:tmpl w:val="7BA02124"/>
    <w:lvl w:ilvl="0" w:tplc="D05ACCC6">
      <w:start w:val="2"/>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EE4CB5"/>
    <w:multiLevelType w:val="hybridMultilevel"/>
    <w:tmpl w:val="06484948"/>
    <w:lvl w:ilvl="0" w:tplc="D856199A">
      <w:numFmt w:val="bullet"/>
      <w:lvlText w:val="-"/>
      <w:lvlJc w:val="left"/>
      <w:pPr>
        <w:ind w:left="1631" w:hanging="360"/>
      </w:pPr>
      <w:rPr>
        <w:rFonts w:ascii="Arial" w:eastAsia="Arial" w:hAnsi="Arial" w:cs="Arial" w:hint="default"/>
        <w:w w:val="92"/>
        <w:sz w:val="22"/>
        <w:szCs w:val="22"/>
        <w:lang w:val="sl" w:eastAsia="sl" w:bidi="sl"/>
      </w:rPr>
    </w:lvl>
    <w:lvl w:ilvl="1" w:tplc="7466D6D6">
      <w:numFmt w:val="bullet"/>
      <w:lvlText w:val="•"/>
      <w:lvlJc w:val="left"/>
      <w:pPr>
        <w:ind w:left="2556" w:hanging="360"/>
      </w:pPr>
      <w:rPr>
        <w:rFonts w:hint="default"/>
        <w:lang w:val="sl" w:eastAsia="sl" w:bidi="sl"/>
      </w:rPr>
    </w:lvl>
    <w:lvl w:ilvl="2" w:tplc="9050DC72">
      <w:numFmt w:val="bullet"/>
      <w:lvlText w:val="•"/>
      <w:lvlJc w:val="left"/>
      <w:pPr>
        <w:ind w:left="3473" w:hanging="360"/>
      </w:pPr>
      <w:rPr>
        <w:rFonts w:hint="default"/>
        <w:lang w:val="sl" w:eastAsia="sl" w:bidi="sl"/>
      </w:rPr>
    </w:lvl>
    <w:lvl w:ilvl="3" w:tplc="9C4A6606">
      <w:numFmt w:val="bullet"/>
      <w:lvlText w:val="•"/>
      <w:lvlJc w:val="left"/>
      <w:pPr>
        <w:ind w:left="4389" w:hanging="360"/>
      </w:pPr>
      <w:rPr>
        <w:rFonts w:hint="default"/>
        <w:lang w:val="sl" w:eastAsia="sl" w:bidi="sl"/>
      </w:rPr>
    </w:lvl>
    <w:lvl w:ilvl="4" w:tplc="70F60152">
      <w:numFmt w:val="bullet"/>
      <w:lvlText w:val="•"/>
      <w:lvlJc w:val="left"/>
      <w:pPr>
        <w:ind w:left="5306" w:hanging="360"/>
      </w:pPr>
      <w:rPr>
        <w:rFonts w:hint="default"/>
        <w:lang w:val="sl" w:eastAsia="sl" w:bidi="sl"/>
      </w:rPr>
    </w:lvl>
    <w:lvl w:ilvl="5" w:tplc="F15AC206">
      <w:numFmt w:val="bullet"/>
      <w:lvlText w:val="•"/>
      <w:lvlJc w:val="left"/>
      <w:pPr>
        <w:ind w:left="6223" w:hanging="360"/>
      </w:pPr>
      <w:rPr>
        <w:rFonts w:hint="default"/>
        <w:lang w:val="sl" w:eastAsia="sl" w:bidi="sl"/>
      </w:rPr>
    </w:lvl>
    <w:lvl w:ilvl="6" w:tplc="F08A61DC">
      <w:numFmt w:val="bullet"/>
      <w:lvlText w:val="•"/>
      <w:lvlJc w:val="left"/>
      <w:pPr>
        <w:ind w:left="7139" w:hanging="360"/>
      </w:pPr>
      <w:rPr>
        <w:rFonts w:hint="default"/>
        <w:lang w:val="sl" w:eastAsia="sl" w:bidi="sl"/>
      </w:rPr>
    </w:lvl>
    <w:lvl w:ilvl="7" w:tplc="A02ADEF4">
      <w:numFmt w:val="bullet"/>
      <w:lvlText w:val="•"/>
      <w:lvlJc w:val="left"/>
      <w:pPr>
        <w:ind w:left="8056" w:hanging="360"/>
      </w:pPr>
      <w:rPr>
        <w:rFonts w:hint="default"/>
        <w:lang w:val="sl" w:eastAsia="sl" w:bidi="sl"/>
      </w:rPr>
    </w:lvl>
    <w:lvl w:ilvl="8" w:tplc="BA0001DA">
      <w:numFmt w:val="bullet"/>
      <w:lvlText w:val="•"/>
      <w:lvlJc w:val="left"/>
      <w:pPr>
        <w:ind w:left="8973" w:hanging="360"/>
      </w:pPr>
      <w:rPr>
        <w:rFonts w:hint="default"/>
        <w:lang w:val="sl" w:eastAsia="sl" w:bidi="sl"/>
      </w:rPr>
    </w:lvl>
  </w:abstractNum>
  <w:abstractNum w:abstractNumId="9">
    <w:nsid w:val="27AD5DB3"/>
    <w:multiLevelType w:val="hybridMultilevel"/>
    <w:tmpl w:val="B61E0D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82F437F"/>
    <w:multiLevelType w:val="hybridMultilevel"/>
    <w:tmpl w:val="19CAC148"/>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FC38C2"/>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F723C63"/>
    <w:multiLevelType w:val="hybridMultilevel"/>
    <w:tmpl w:val="C770C41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D67288"/>
    <w:multiLevelType w:val="hybridMultilevel"/>
    <w:tmpl w:val="1B46CB04"/>
    <w:lvl w:ilvl="0" w:tplc="2E9EACE6">
      <w:start w:val="4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A2200E4"/>
    <w:multiLevelType w:val="hybridMultilevel"/>
    <w:tmpl w:val="D0303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C376BDA"/>
    <w:multiLevelType w:val="hybridMultilevel"/>
    <w:tmpl w:val="B8CAB02C"/>
    <w:lvl w:ilvl="0" w:tplc="F3DA8B4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2977E66"/>
    <w:multiLevelType w:val="hybridMultilevel"/>
    <w:tmpl w:val="1902B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727233B"/>
    <w:multiLevelType w:val="hybridMultilevel"/>
    <w:tmpl w:val="5522736A"/>
    <w:lvl w:ilvl="0" w:tplc="1C02D38A">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9176C7B"/>
    <w:multiLevelType w:val="hybridMultilevel"/>
    <w:tmpl w:val="D4FE9422"/>
    <w:lvl w:ilvl="0" w:tplc="49AA69F4">
      <w:start w:val="1"/>
      <w:numFmt w:val="bullet"/>
      <w:lvlText w:val="-"/>
      <w:lvlJc w:val="left"/>
      <w:pPr>
        <w:ind w:left="2880" w:hanging="360"/>
      </w:pPr>
      <w:rPr>
        <w:rFonts w:ascii="Calibri" w:hAnsi="Calibri"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1">
    <w:nsid w:val="6A616593"/>
    <w:multiLevelType w:val="hybridMultilevel"/>
    <w:tmpl w:val="DAC41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34B5133"/>
    <w:multiLevelType w:val="hybridMultilevel"/>
    <w:tmpl w:val="BC801D08"/>
    <w:lvl w:ilvl="0" w:tplc="1C02D38A">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EB53C30"/>
    <w:multiLevelType w:val="multilevel"/>
    <w:tmpl w:val="8708A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0"/>
  </w:num>
  <w:num w:numId="3">
    <w:abstractNumId w:val="2"/>
  </w:num>
  <w:num w:numId="4">
    <w:abstractNumId w:val="12"/>
  </w:num>
  <w:num w:numId="5">
    <w:abstractNumId w:val="16"/>
  </w:num>
  <w:num w:numId="6">
    <w:abstractNumId w:val="11"/>
  </w:num>
  <w:num w:numId="7">
    <w:abstractNumId w:val="18"/>
  </w:num>
  <w:num w:numId="8">
    <w:abstractNumId w:val="4"/>
  </w:num>
  <w:num w:numId="9">
    <w:abstractNumId w:val="6"/>
  </w:num>
  <w:num w:numId="10">
    <w:abstractNumId w:val="13"/>
  </w:num>
  <w:num w:numId="11">
    <w:abstractNumId w:val="22"/>
  </w:num>
  <w:num w:numId="12">
    <w:abstractNumId w:val="23"/>
  </w:num>
  <w:num w:numId="13">
    <w:abstractNumId w:val="15"/>
  </w:num>
  <w:num w:numId="14">
    <w:abstractNumId w:val="10"/>
  </w:num>
  <w:num w:numId="15">
    <w:abstractNumId w:val="5"/>
  </w:num>
  <w:num w:numId="16">
    <w:abstractNumId w:val="3"/>
  </w:num>
  <w:num w:numId="17">
    <w:abstractNumId w:val="14"/>
  </w:num>
  <w:num w:numId="18">
    <w:abstractNumId w:val="8"/>
  </w:num>
  <w:num w:numId="19">
    <w:abstractNumId w:val="9"/>
  </w:num>
  <w:num w:numId="20">
    <w:abstractNumId w:val="20"/>
  </w:num>
  <w:num w:numId="21">
    <w:abstractNumId w:val="1"/>
  </w:num>
  <w:num w:numId="22">
    <w:abstractNumId w:val="17"/>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04"/>
    <w:rsid w:val="000664CB"/>
    <w:rsid w:val="000710A5"/>
    <w:rsid w:val="000D76BB"/>
    <w:rsid w:val="00157482"/>
    <w:rsid w:val="001958F2"/>
    <w:rsid w:val="001C28DD"/>
    <w:rsid w:val="001D598B"/>
    <w:rsid w:val="001D690A"/>
    <w:rsid w:val="00275303"/>
    <w:rsid w:val="00303E5C"/>
    <w:rsid w:val="003324C9"/>
    <w:rsid w:val="00340C8D"/>
    <w:rsid w:val="003C652A"/>
    <w:rsid w:val="003D5C67"/>
    <w:rsid w:val="003E430F"/>
    <w:rsid w:val="00410DC4"/>
    <w:rsid w:val="004114E6"/>
    <w:rsid w:val="004B4739"/>
    <w:rsid w:val="0058041F"/>
    <w:rsid w:val="006129F6"/>
    <w:rsid w:val="00620D05"/>
    <w:rsid w:val="00654736"/>
    <w:rsid w:val="006C585F"/>
    <w:rsid w:val="00701A6A"/>
    <w:rsid w:val="00733979"/>
    <w:rsid w:val="007C7243"/>
    <w:rsid w:val="00872F12"/>
    <w:rsid w:val="008B0189"/>
    <w:rsid w:val="009E1F00"/>
    <w:rsid w:val="00A177C9"/>
    <w:rsid w:val="00A36158"/>
    <w:rsid w:val="00A41335"/>
    <w:rsid w:val="00A66504"/>
    <w:rsid w:val="00B00140"/>
    <w:rsid w:val="00BE671F"/>
    <w:rsid w:val="00C55619"/>
    <w:rsid w:val="00CF3CE7"/>
    <w:rsid w:val="00D02F10"/>
    <w:rsid w:val="00D162B1"/>
    <w:rsid w:val="00D70D3D"/>
    <w:rsid w:val="00D75FAD"/>
    <w:rsid w:val="00D90599"/>
    <w:rsid w:val="00DA1423"/>
    <w:rsid w:val="00E06BA3"/>
    <w:rsid w:val="00E9319B"/>
    <w:rsid w:val="00E95833"/>
    <w:rsid w:val="00E967B7"/>
    <w:rsid w:val="00EA2ED2"/>
    <w:rsid w:val="00EE008E"/>
    <w:rsid w:val="00EF6742"/>
    <w:rsid w:val="00F53408"/>
    <w:rsid w:val="00FB7C4F"/>
    <w:rsid w:val="00FD1C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66504"/>
    <w:pPr>
      <w:tabs>
        <w:tab w:val="center" w:pos="4536"/>
        <w:tab w:val="right" w:pos="9072"/>
      </w:tabs>
      <w:spacing w:after="0" w:line="240" w:lineRule="auto"/>
    </w:pPr>
    <w:rPr>
      <w:rFonts w:ascii="Calibri" w:eastAsia="Calibri" w:hAnsi="Calibri" w:cs="Times New Roman"/>
      <w:iCs/>
      <w:sz w:val="24"/>
      <w:szCs w:val="20"/>
      <w:lang w:val="x-none" w:eastAsia="x-none"/>
    </w:rPr>
  </w:style>
  <w:style w:type="character" w:customStyle="1" w:styleId="NogaZnak">
    <w:name w:val="Noga Znak"/>
    <w:basedOn w:val="Privzetapisavaodstavka"/>
    <w:link w:val="Noga"/>
    <w:uiPriority w:val="99"/>
    <w:rsid w:val="00A66504"/>
    <w:rPr>
      <w:rFonts w:ascii="Calibri" w:eastAsia="Calibri" w:hAnsi="Calibri" w:cs="Times New Roman"/>
      <w:iCs/>
      <w:sz w:val="24"/>
      <w:szCs w:val="20"/>
      <w:lang w:val="x-none" w:eastAsia="x-none"/>
    </w:rPr>
  </w:style>
  <w:style w:type="paragraph" w:styleId="Odstavekseznama">
    <w:name w:val="List Paragraph"/>
    <w:basedOn w:val="Navaden"/>
    <w:uiPriority w:val="34"/>
    <w:qFormat/>
    <w:rsid w:val="00A66504"/>
    <w:pPr>
      <w:spacing w:line="256" w:lineRule="auto"/>
      <w:ind w:left="720"/>
      <w:contextualSpacing/>
    </w:pPr>
  </w:style>
  <w:style w:type="paragraph" w:customStyle="1" w:styleId="HeaderEven">
    <w:name w:val="Header Even"/>
    <w:basedOn w:val="Brezrazmikov"/>
    <w:qFormat/>
    <w:rsid w:val="000D76BB"/>
    <w:pPr>
      <w:pBdr>
        <w:bottom w:val="single" w:sz="4" w:space="1" w:color="4F81BD"/>
      </w:pBdr>
    </w:pPr>
    <w:rPr>
      <w:rFonts w:ascii="Calibri" w:eastAsia="Times New Roman" w:hAnsi="Calibri" w:cs="Times New Roman"/>
      <w:b/>
      <w:bCs/>
      <w:iCs/>
      <w:color w:val="1F497D"/>
      <w:sz w:val="24"/>
      <w:szCs w:val="23"/>
      <w:lang w:eastAsia="ja-JP"/>
    </w:rPr>
  </w:style>
  <w:style w:type="paragraph" w:styleId="Brezrazmikov">
    <w:name w:val="No Spacing"/>
    <w:uiPriority w:val="1"/>
    <w:qFormat/>
    <w:rsid w:val="000D76BB"/>
    <w:pPr>
      <w:spacing w:after="0" w:line="240" w:lineRule="auto"/>
    </w:pPr>
  </w:style>
  <w:style w:type="paragraph" w:styleId="Besedilooblaka">
    <w:name w:val="Balloon Text"/>
    <w:basedOn w:val="Navaden"/>
    <w:link w:val="BesedilooblakaZnak"/>
    <w:uiPriority w:val="99"/>
    <w:semiHidden/>
    <w:unhideWhenUsed/>
    <w:rsid w:val="000D76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76BB"/>
    <w:rPr>
      <w:rFonts w:ascii="Tahoma" w:hAnsi="Tahoma" w:cs="Tahoma"/>
      <w:sz w:val="16"/>
      <w:szCs w:val="16"/>
    </w:rPr>
  </w:style>
  <w:style w:type="character" w:styleId="Pripombasklic">
    <w:name w:val="annotation reference"/>
    <w:basedOn w:val="Privzetapisavaodstavka"/>
    <w:uiPriority w:val="99"/>
    <w:semiHidden/>
    <w:unhideWhenUsed/>
    <w:rsid w:val="008B0189"/>
    <w:rPr>
      <w:sz w:val="16"/>
      <w:szCs w:val="16"/>
    </w:rPr>
  </w:style>
  <w:style w:type="paragraph" w:styleId="Pripombabesedilo">
    <w:name w:val="annotation text"/>
    <w:basedOn w:val="Navaden"/>
    <w:link w:val="PripombabesediloZnak"/>
    <w:uiPriority w:val="99"/>
    <w:semiHidden/>
    <w:unhideWhenUsed/>
    <w:rsid w:val="008B01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0189"/>
    <w:rPr>
      <w:sz w:val="20"/>
      <w:szCs w:val="20"/>
    </w:rPr>
  </w:style>
  <w:style w:type="paragraph" w:styleId="Zadevapripombe">
    <w:name w:val="annotation subject"/>
    <w:basedOn w:val="Pripombabesedilo"/>
    <w:next w:val="Pripombabesedilo"/>
    <w:link w:val="ZadevapripombeZnak"/>
    <w:uiPriority w:val="99"/>
    <w:semiHidden/>
    <w:unhideWhenUsed/>
    <w:rsid w:val="008B0189"/>
    <w:rPr>
      <w:b/>
      <w:bCs/>
    </w:rPr>
  </w:style>
  <w:style w:type="character" w:customStyle="1" w:styleId="ZadevapripombeZnak">
    <w:name w:val="Zadeva pripombe Znak"/>
    <w:basedOn w:val="PripombabesediloZnak"/>
    <w:link w:val="Zadevapripombe"/>
    <w:uiPriority w:val="99"/>
    <w:semiHidden/>
    <w:rsid w:val="008B0189"/>
    <w:rPr>
      <w:b/>
      <w:bCs/>
      <w:sz w:val="20"/>
      <w:szCs w:val="20"/>
    </w:rPr>
  </w:style>
  <w:style w:type="character" w:styleId="Hiperpovezava">
    <w:name w:val="Hyperlink"/>
    <w:basedOn w:val="Privzetapisavaodstavka"/>
    <w:uiPriority w:val="99"/>
    <w:unhideWhenUsed/>
    <w:rsid w:val="003D5C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66504"/>
    <w:pPr>
      <w:tabs>
        <w:tab w:val="center" w:pos="4536"/>
        <w:tab w:val="right" w:pos="9072"/>
      </w:tabs>
      <w:spacing w:after="0" w:line="240" w:lineRule="auto"/>
    </w:pPr>
    <w:rPr>
      <w:rFonts w:ascii="Calibri" w:eastAsia="Calibri" w:hAnsi="Calibri" w:cs="Times New Roman"/>
      <w:iCs/>
      <w:sz w:val="24"/>
      <w:szCs w:val="20"/>
      <w:lang w:val="x-none" w:eastAsia="x-none"/>
    </w:rPr>
  </w:style>
  <w:style w:type="character" w:customStyle="1" w:styleId="NogaZnak">
    <w:name w:val="Noga Znak"/>
    <w:basedOn w:val="Privzetapisavaodstavka"/>
    <w:link w:val="Noga"/>
    <w:uiPriority w:val="99"/>
    <w:rsid w:val="00A66504"/>
    <w:rPr>
      <w:rFonts w:ascii="Calibri" w:eastAsia="Calibri" w:hAnsi="Calibri" w:cs="Times New Roman"/>
      <w:iCs/>
      <w:sz w:val="24"/>
      <w:szCs w:val="20"/>
      <w:lang w:val="x-none" w:eastAsia="x-none"/>
    </w:rPr>
  </w:style>
  <w:style w:type="paragraph" w:styleId="Odstavekseznama">
    <w:name w:val="List Paragraph"/>
    <w:basedOn w:val="Navaden"/>
    <w:uiPriority w:val="34"/>
    <w:qFormat/>
    <w:rsid w:val="00A66504"/>
    <w:pPr>
      <w:spacing w:line="256" w:lineRule="auto"/>
      <w:ind w:left="720"/>
      <w:contextualSpacing/>
    </w:pPr>
  </w:style>
  <w:style w:type="paragraph" w:customStyle="1" w:styleId="HeaderEven">
    <w:name w:val="Header Even"/>
    <w:basedOn w:val="Brezrazmikov"/>
    <w:qFormat/>
    <w:rsid w:val="000D76BB"/>
    <w:pPr>
      <w:pBdr>
        <w:bottom w:val="single" w:sz="4" w:space="1" w:color="4F81BD"/>
      </w:pBdr>
    </w:pPr>
    <w:rPr>
      <w:rFonts w:ascii="Calibri" w:eastAsia="Times New Roman" w:hAnsi="Calibri" w:cs="Times New Roman"/>
      <w:b/>
      <w:bCs/>
      <w:iCs/>
      <w:color w:val="1F497D"/>
      <w:sz w:val="24"/>
      <w:szCs w:val="23"/>
      <w:lang w:eastAsia="ja-JP"/>
    </w:rPr>
  </w:style>
  <w:style w:type="paragraph" w:styleId="Brezrazmikov">
    <w:name w:val="No Spacing"/>
    <w:uiPriority w:val="1"/>
    <w:qFormat/>
    <w:rsid w:val="000D76BB"/>
    <w:pPr>
      <w:spacing w:after="0" w:line="240" w:lineRule="auto"/>
    </w:pPr>
  </w:style>
  <w:style w:type="paragraph" w:styleId="Besedilooblaka">
    <w:name w:val="Balloon Text"/>
    <w:basedOn w:val="Navaden"/>
    <w:link w:val="BesedilooblakaZnak"/>
    <w:uiPriority w:val="99"/>
    <w:semiHidden/>
    <w:unhideWhenUsed/>
    <w:rsid w:val="000D76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76BB"/>
    <w:rPr>
      <w:rFonts w:ascii="Tahoma" w:hAnsi="Tahoma" w:cs="Tahoma"/>
      <w:sz w:val="16"/>
      <w:szCs w:val="16"/>
    </w:rPr>
  </w:style>
  <w:style w:type="character" w:styleId="Pripombasklic">
    <w:name w:val="annotation reference"/>
    <w:basedOn w:val="Privzetapisavaodstavka"/>
    <w:uiPriority w:val="99"/>
    <w:semiHidden/>
    <w:unhideWhenUsed/>
    <w:rsid w:val="008B0189"/>
    <w:rPr>
      <w:sz w:val="16"/>
      <w:szCs w:val="16"/>
    </w:rPr>
  </w:style>
  <w:style w:type="paragraph" w:styleId="Pripombabesedilo">
    <w:name w:val="annotation text"/>
    <w:basedOn w:val="Navaden"/>
    <w:link w:val="PripombabesediloZnak"/>
    <w:uiPriority w:val="99"/>
    <w:semiHidden/>
    <w:unhideWhenUsed/>
    <w:rsid w:val="008B01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0189"/>
    <w:rPr>
      <w:sz w:val="20"/>
      <w:szCs w:val="20"/>
    </w:rPr>
  </w:style>
  <w:style w:type="paragraph" w:styleId="Zadevapripombe">
    <w:name w:val="annotation subject"/>
    <w:basedOn w:val="Pripombabesedilo"/>
    <w:next w:val="Pripombabesedilo"/>
    <w:link w:val="ZadevapripombeZnak"/>
    <w:uiPriority w:val="99"/>
    <w:semiHidden/>
    <w:unhideWhenUsed/>
    <w:rsid w:val="008B0189"/>
    <w:rPr>
      <w:b/>
      <w:bCs/>
    </w:rPr>
  </w:style>
  <w:style w:type="character" w:customStyle="1" w:styleId="ZadevapripombeZnak">
    <w:name w:val="Zadeva pripombe Znak"/>
    <w:basedOn w:val="PripombabesediloZnak"/>
    <w:link w:val="Zadevapripombe"/>
    <w:uiPriority w:val="99"/>
    <w:semiHidden/>
    <w:rsid w:val="008B0189"/>
    <w:rPr>
      <w:b/>
      <w:bCs/>
      <w:sz w:val="20"/>
      <w:szCs w:val="20"/>
    </w:rPr>
  </w:style>
  <w:style w:type="character" w:styleId="Hiperpovezava">
    <w:name w:val="Hyperlink"/>
    <w:basedOn w:val="Privzetapisavaodstavka"/>
    <w:uiPriority w:val="99"/>
    <w:unhideWhenUsed/>
    <w:rsid w:val="003D5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7302">
      <w:bodyDiv w:val="1"/>
      <w:marLeft w:val="0"/>
      <w:marRight w:val="0"/>
      <w:marTop w:val="0"/>
      <w:marBottom w:val="0"/>
      <w:divBdr>
        <w:top w:val="none" w:sz="0" w:space="0" w:color="auto"/>
        <w:left w:val="none" w:sz="0" w:space="0" w:color="auto"/>
        <w:bottom w:val="none" w:sz="0" w:space="0" w:color="auto"/>
        <w:right w:val="none" w:sz="0" w:space="0" w:color="auto"/>
      </w:divBdr>
    </w:div>
    <w:div w:id="1246917537">
      <w:bodyDiv w:val="1"/>
      <w:marLeft w:val="0"/>
      <w:marRight w:val="0"/>
      <w:marTop w:val="0"/>
      <w:marBottom w:val="0"/>
      <w:divBdr>
        <w:top w:val="none" w:sz="0" w:space="0" w:color="auto"/>
        <w:left w:val="none" w:sz="0" w:space="0" w:color="auto"/>
        <w:bottom w:val="none" w:sz="0" w:space="0" w:color="auto"/>
        <w:right w:val="none" w:sz="0" w:space="0" w:color="auto"/>
      </w:divBdr>
    </w:div>
    <w:div w:id="1490175924">
      <w:bodyDiv w:val="1"/>
      <w:marLeft w:val="0"/>
      <w:marRight w:val="0"/>
      <w:marTop w:val="0"/>
      <w:marBottom w:val="0"/>
      <w:divBdr>
        <w:top w:val="none" w:sz="0" w:space="0" w:color="auto"/>
        <w:left w:val="none" w:sz="0" w:space="0" w:color="auto"/>
        <w:bottom w:val="none" w:sz="0" w:space="0" w:color="auto"/>
        <w:right w:val="none" w:sz="0" w:space="0" w:color="auto"/>
      </w:divBdr>
    </w:div>
    <w:div w:id="15492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e-oddaja"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hyperlink" Target="http://www.enarocanje.si/_ESPD/" TargetMode="External"/><Relationship Id="rId10" Type="http://schemas.openxmlformats.org/officeDocument/2006/relationships/hyperlink" Target="mailto:simona.spes-sajn@ssz-slo.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jn.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F0E2-2B00-45BB-909D-FC653647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3881</Words>
  <Characters>22122</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Uporabnik</cp:lastModifiedBy>
  <cp:revision>10</cp:revision>
  <dcterms:created xsi:type="dcterms:W3CDTF">2020-01-13T07:35:00Z</dcterms:created>
  <dcterms:modified xsi:type="dcterms:W3CDTF">2020-01-13T08:36:00Z</dcterms:modified>
</cp:coreProperties>
</file>